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E48E" w14:textId="4671313C" w:rsidR="00BF4191" w:rsidRDefault="00BF4191" w:rsidP="00F306B9">
      <w:pPr>
        <w:jc w:val="center"/>
        <w:rPr>
          <w:rFonts w:ascii="Calibri" w:hAnsi="Calibri"/>
          <w:b/>
          <w:bCs/>
          <w:sz w:val="32"/>
          <w:szCs w:val="32"/>
        </w:rPr>
      </w:pPr>
      <w:r>
        <w:rPr>
          <w:rFonts w:ascii="Calibri" w:hAnsi="Calibri"/>
          <w:b/>
          <w:bCs/>
          <w:sz w:val="32"/>
          <w:szCs w:val="32"/>
        </w:rPr>
        <w:t xml:space="preserve">REUNION DU CONSEIL MUNICIPAL du </w:t>
      </w:r>
      <w:r w:rsidR="001B6E77">
        <w:rPr>
          <w:rFonts w:ascii="Calibri" w:hAnsi="Calibri"/>
          <w:b/>
          <w:bCs/>
          <w:sz w:val="32"/>
          <w:szCs w:val="32"/>
        </w:rPr>
        <w:t>vendredi 9 avril 2021</w:t>
      </w:r>
    </w:p>
    <w:p w14:paraId="6B07EC35" w14:textId="77777777" w:rsidR="00BF4191" w:rsidRDefault="00BF4191" w:rsidP="00BF4191">
      <w:pPr>
        <w:jc w:val="center"/>
        <w:rPr>
          <w:rFonts w:ascii="Calibri" w:hAnsi="Calibri"/>
          <w:b/>
          <w:bCs/>
          <w:sz w:val="32"/>
          <w:szCs w:val="32"/>
        </w:rPr>
      </w:pPr>
    </w:p>
    <w:p w14:paraId="29FD982E" w14:textId="77777777" w:rsidR="00BF4191" w:rsidRDefault="00BF4191" w:rsidP="00BF4191">
      <w:pPr>
        <w:rPr>
          <w:rFonts w:ascii="Calibri" w:hAnsi="Calibri"/>
          <w:b/>
          <w:bCs/>
          <w:i/>
        </w:rPr>
      </w:pPr>
    </w:p>
    <w:p w14:paraId="00C3D7FC" w14:textId="424EA689" w:rsidR="00BF4191" w:rsidRDefault="00BF4191" w:rsidP="00BF4191">
      <w:pPr>
        <w:tabs>
          <w:tab w:val="left" w:pos="1134"/>
        </w:tabs>
        <w:jc w:val="both"/>
        <w:rPr>
          <w:rFonts w:ascii="Calibri" w:hAnsi="Calibri" w:cs="Tahoma"/>
        </w:rPr>
      </w:pPr>
      <w:r>
        <w:rPr>
          <w:rFonts w:ascii="Calibri" w:hAnsi="Calibri" w:cs="Tahoma"/>
        </w:rPr>
        <w:t>L'an deux mil vingt</w:t>
      </w:r>
      <w:r w:rsidR="001B6E77">
        <w:rPr>
          <w:rFonts w:ascii="Calibri" w:hAnsi="Calibri" w:cs="Tahoma"/>
        </w:rPr>
        <w:t xml:space="preserve"> et un</w:t>
      </w:r>
      <w:r>
        <w:rPr>
          <w:rFonts w:ascii="Calibri" w:hAnsi="Calibri" w:cs="Tahoma"/>
        </w:rPr>
        <w:t xml:space="preserve">, le </w:t>
      </w:r>
      <w:r w:rsidR="001B6E77">
        <w:rPr>
          <w:rFonts w:ascii="Calibri" w:hAnsi="Calibri" w:cs="Tahoma"/>
        </w:rPr>
        <w:t>vendredi 9 avril 2021</w:t>
      </w:r>
      <w:r>
        <w:rPr>
          <w:rFonts w:ascii="Calibri" w:hAnsi="Calibri" w:cs="Tahoma"/>
        </w:rPr>
        <w:t>, les membres du conseil municipal dûment convoqués, se sont réunis en session ordinaire à la mairie de NONARDS.</w:t>
      </w:r>
    </w:p>
    <w:p w14:paraId="744185A8" w14:textId="0B21F56A" w:rsidR="00BF4191" w:rsidRDefault="00BF4191" w:rsidP="00BF4191">
      <w:pPr>
        <w:tabs>
          <w:tab w:val="left" w:pos="1134"/>
        </w:tabs>
        <w:jc w:val="both"/>
        <w:rPr>
          <w:rFonts w:ascii="Calibri" w:hAnsi="Calibri" w:cs="Tahoma"/>
        </w:rPr>
      </w:pPr>
      <w:r>
        <w:rPr>
          <w:rFonts w:ascii="Calibri" w:hAnsi="Calibri" w:cs="Tahoma"/>
        </w:rPr>
        <w:t xml:space="preserve">Date de convocation du conseil municipal : </w:t>
      </w:r>
      <w:r w:rsidR="001B6E77">
        <w:rPr>
          <w:rFonts w:ascii="Calibri" w:hAnsi="Calibri" w:cs="Tahoma"/>
        </w:rPr>
        <w:t>2 avril 2021</w:t>
      </w:r>
    </w:p>
    <w:p w14:paraId="10B17732" w14:textId="77777777" w:rsidR="00BF4191" w:rsidRDefault="00BF4191" w:rsidP="00BF4191">
      <w:pPr>
        <w:rPr>
          <w:rFonts w:ascii="Calibri" w:hAnsi="Calibri" w:cs="Arial"/>
          <w:i/>
          <w:snapToGrid w:val="0"/>
        </w:rPr>
      </w:pPr>
    </w:p>
    <w:p w14:paraId="03366D3E" w14:textId="4E9323D4" w:rsidR="00BF4191" w:rsidRDefault="00BF4191" w:rsidP="00BF4191">
      <w:pPr>
        <w:tabs>
          <w:tab w:val="left" w:pos="1134"/>
        </w:tabs>
        <w:ind w:left="1134"/>
        <w:jc w:val="both"/>
        <w:rPr>
          <w:rFonts w:ascii="Calibri" w:hAnsi="Calibri" w:cs="Tahoma"/>
        </w:rPr>
      </w:pPr>
      <w:r>
        <w:rPr>
          <w:rFonts w:ascii="Calibri" w:hAnsi="Calibri" w:cs="Tahoma"/>
          <w:b/>
          <w:bCs/>
        </w:rPr>
        <w:t>Etaient présents</w:t>
      </w:r>
      <w:r>
        <w:rPr>
          <w:rFonts w:ascii="Calibri" w:hAnsi="Calibri" w:cs="Tahoma"/>
        </w:rPr>
        <w:t xml:space="preserve"> : Mme BARRIERE Michelle, Mme COULOUMY-DORRIVAL Colette, Mme FAVAREL Marie, Mme GRANVAL Pierrette, Mme MAZEYRIE Bérangère, Mr BOISSARIE Laurent, Mr BORDES François, Mr ROCHE Daniel, Mr VANTALON Marc. </w:t>
      </w:r>
    </w:p>
    <w:p w14:paraId="5A09A037" w14:textId="77777777" w:rsidR="00BF4191" w:rsidRDefault="00BF4191" w:rsidP="00BF4191">
      <w:pPr>
        <w:tabs>
          <w:tab w:val="left" w:pos="1134"/>
        </w:tabs>
        <w:ind w:left="1134"/>
        <w:jc w:val="both"/>
        <w:rPr>
          <w:rFonts w:ascii="Calibri" w:hAnsi="Calibri" w:cs="Tahoma"/>
        </w:rPr>
      </w:pPr>
    </w:p>
    <w:p w14:paraId="3E543CC4" w14:textId="30D09FE7" w:rsidR="00BF4191" w:rsidRDefault="00BF4191" w:rsidP="00BF4191">
      <w:pPr>
        <w:tabs>
          <w:tab w:val="left" w:pos="1134"/>
          <w:tab w:val="left" w:pos="4819"/>
        </w:tabs>
        <w:rPr>
          <w:rFonts w:ascii="Calibri" w:hAnsi="Calibri" w:cs="Tahoma"/>
        </w:rPr>
      </w:pPr>
      <w:r>
        <w:rPr>
          <w:rFonts w:ascii="Calibri" w:hAnsi="Calibri" w:cs="Tahoma"/>
        </w:rPr>
        <w:tab/>
        <w:t xml:space="preserve">est nommé secrétaire de séance : </w:t>
      </w:r>
    </w:p>
    <w:p w14:paraId="40AC136E" w14:textId="77777777" w:rsidR="00BF4191" w:rsidRDefault="00BF4191" w:rsidP="00BF4191">
      <w:pPr>
        <w:tabs>
          <w:tab w:val="left" w:pos="1134"/>
          <w:tab w:val="left" w:pos="4819"/>
        </w:tabs>
        <w:jc w:val="both"/>
        <w:rPr>
          <w:rFonts w:ascii="Calibri" w:hAnsi="Calibri" w:cs="Tahoma"/>
          <w:b/>
        </w:rPr>
      </w:pPr>
      <w:r>
        <w:rPr>
          <w:rFonts w:ascii="Calibri" w:hAnsi="Calibri" w:cs="Tahoma"/>
          <w:b/>
        </w:rPr>
        <w:tab/>
      </w:r>
    </w:p>
    <w:p w14:paraId="24722FD7" w14:textId="77777777" w:rsidR="00BF4191" w:rsidRDefault="00BF4191" w:rsidP="00BF4191">
      <w:pPr>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sym w:font="Wingdings" w:char="F09A"/>
      </w:r>
      <w:r>
        <w:rPr>
          <w:rFonts w:ascii="Calibri" w:hAnsi="Calibri" w:cs="Arial"/>
        </w:rPr>
        <w:sym w:font="Wingdings" w:char="F09A"/>
      </w:r>
      <w:r>
        <w:rPr>
          <w:rFonts w:ascii="Calibri" w:hAnsi="Calibri" w:cs="Arial"/>
        </w:rPr>
        <w:sym w:font="Wingdings" w:char="F09A"/>
      </w:r>
      <w:r>
        <w:rPr>
          <w:rFonts w:ascii="Calibri" w:hAnsi="Calibri" w:cs="Arial"/>
        </w:rPr>
        <w:sym w:font="Wingdings" w:char="F09A"/>
      </w:r>
      <w:r>
        <w:rPr>
          <w:rFonts w:ascii="Calibri" w:hAnsi="Calibri" w:cs="Arial"/>
        </w:rPr>
        <w:sym w:font="Wingdings" w:char="F09A"/>
      </w:r>
      <w:r>
        <w:rPr>
          <w:rFonts w:ascii="Calibri" w:hAnsi="Calibri" w:cs="Arial"/>
        </w:rPr>
        <w:sym w:font="Wingdings" w:char="F09A"/>
      </w:r>
    </w:p>
    <w:p w14:paraId="4BA20C84" w14:textId="10C95751" w:rsidR="00BF4191" w:rsidRDefault="00BF4191" w:rsidP="00BF4191">
      <w:pPr>
        <w:jc w:val="both"/>
        <w:rPr>
          <w:rFonts w:ascii="Calibri" w:hAnsi="Calibri" w:cs="Arial"/>
        </w:rPr>
      </w:pPr>
      <w:r>
        <w:rPr>
          <w:rFonts w:ascii="Calibri" w:hAnsi="Calibri" w:cs="Arial"/>
        </w:rPr>
        <w:t>Ouverture de la Séance à</w:t>
      </w:r>
      <w:r w:rsidR="00F306B9">
        <w:rPr>
          <w:rFonts w:ascii="Calibri" w:hAnsi="Calibri" w:cs="Arial"/>
        </w:rPr>
        <w:t xml:space="preserve">  </w:t>
      </w:r>
      <w:r w:rsidR="00B20DE6">
        <w:rPr>
          <w:rFonts w:ascii="Calibri" w:hAnsi="Calibri" w:cs="Arial"/>
        </w:rPr>
        <w:t>19 h 50.</w:t>
      </w:r>
    </w:p>
    <w:p w14:paraId="22C713C0" w14:textId="618A0A26" w:rsidR="00BF4191" w:rsidRDefault="00BF4191" w:rsidP="00BF4191">
      <w:pPr>
        <w:jc w:val="both"/>
        <w:rPr>
          <w:rFonts w:ascii="Calibri" w:hAnsi="Calibri" w:cs="Arial"/>
        </w:rPr>
      </w:pPr>
      <w:r>
        <w:rPr>
          <w:rFonts w:ascii="Calibri" w:hAnsi="Calibri" w:cs="Arial"/>
        </w:rPr>
        <w:t xml:space="preserve">Approbation du Compte-rendu de la séance du </w:t>
      </w:r>
      <w:r w:rsidR="001B6E77">
        <w:rPr>
          <w:rFonts w:ascii="Calibri" w:hAnsi="Calibri" w:cs="Arial"/>
        </w:rPr>
        <w:t>5 mars</w:t>
      </w:r>
      <w:r>
        <w:rPr>
          <w:rFonts w:ascii="Calibri" w:hAnsi="Calibri" w:cs="Arial"/>
        </w:rPr>
        <w:t xml:space="preserve"> 202</w:t>
      </w:r>
      <w:r w:rsidR="001B6E77">
        <w:rPr>
          <w:rFonts w:ascii="Calibri" w:hAnsi="Calibri" w:cs="Arial"/>
        </w:rPr>
        <w:t>1</w:t>
      </w:r>
      <w:r>
        <w:rPr>
          <w:rFonts w:ascii="Calibri" w:hAnsi="Calibri" w:cs="Arial"/>
        </w:rPr>
        <w:t>.</w:t>
      </w:r>
    </w:p>
    <w:p w14:paraId="07B42EEC" w14:textId="2678C26B" w:rsidR="001B6E77" w:rsidRDefault="001B6E77" w:rsidP="00BF4191">
      <w:pPr>
        <w:jc w:val="both"/>
        <w:rPr>
          <w:rFonts w:ascii="Calibri" w:hAnsi="Calibri" w:cs="Arial"/>
        </w:rPr>
      </w:pPr>
    </w:p>
    <w:p w14:paraId="25156354" w14:textId="308C2FDE" w:rsidR="00482614" w:rsidRPr="00EC2364" w:rsidRDefault="00482614" w:rsidP="00EC2364">
      <w:pPr>
        <w:rPr>
          <w:rFonts w:ascii="Calibri" w:hAnsi="Calibri" w:cs="Calibri"/>
          <w:b/>
          <w:bCs/>
          <w:u w:val="single"/>
        </w:rPr>
      </w:pPr>
      <w:r w:rsidRPr="00EC2364">
        <w:rPr>
          <w:rFonts w:ascii="Calibri" w:hAnsi="Calibri" w:cs="Calibri"/>
          <w:b/>
          <w:bCs/>
          <w:u w:val="single"/>
        </w:rPr>
        <w:t>Délibération n° 2021-09 à 2021-11 / JD AUTOMOBILES  2019 – BUDGET ANNEXE  :</w:t>
      </w:r>
    </w:p>
    <w:p w14:paraId="40905F30" w14:textId="6705208B" w:rsidR="00482614" w:rsidRPr="00EC2364" w:rsidRDefault="00482614" w:rsidP="00EC2364">
      <w:pPr>
        <w:rPr>
          <w:rFonts w:ascii="Calibri" w:hAnsi="Calibri" w:cs="Calibri"/>
          <w:b/>
          <w:bCs/>
          <w:u w:val="single"/>
        </w:rPr>
      </w:pPr>
      <w:r w:rsidRPr="00EC2364">
        <w:rPr>
          <w:rFonts w:ascii="Calibri" w:hAnsi="Calibri" w:cs="Calibri"/>
          <w:b/>
          <w:bCs/>
          <w:u w:val="single"/>
        </w:rPr>
        <w:t>C</w:t>
      </w:r>
      <w:r w:rsidR="00EC2364">
        <w:rPr>
          <w:rFonts w:ascii="Calibri" w:hAnsi="Calibri" w:cs="Calibri"/>
          <w:b/>
          <w:bCs/>
          <w:u w:val="single"/>
        </w:rPr>
        <w:t xml:space="preserve">ompte de </w:t>
      </w:r>
      <w:r w:rsidRPr="00EC2364">
        <w:rPr>
          <w:rFonts w:ascii="Calibri" w:hAnsi="Calibri" w:cs="Calibri"/>
          <w:b/>
          <w:bCs/>
          <w:u w:val="single"/>
        </w:rPr>
        <w:t>Gestion, C</w:t>
      </w:r>
      <w:r w:rsidR="00EC2364">
        <w:rPr>
          <w:rFonts w:ascii="Calibri" w:hAnsi="Calibri" w:cs="Calibri"/>
          <w:b/>
          <w:bCs/>
          <w:u w:val="single"/>
        </w:rPr>
        <w:t xml:space="preserve">ompte </w:t>
      </w:r>
      <w:r w:rsidRPr="00EC2364">
        <w:rPr>
          <w:rFonts w:ascii="Calibri" w:hAnsi="Calibri" w:cs="Calibri"/>
          <w:b/>
          <w:bCs/>
          <w:u w:val="single"/>
        </w:rPr>
        <w:t>Administratif et affectation de résultat</w:t>
      </w:r>
    </w:p>
    <w:p w14:paraId="7DA08DD3" w14:textId="77777777" w:rsidR="00482614" w:rsidRDefault="00482614" w:rsidP="00482614">
      <w:pPr>
        <w:jc w:val="both"/>
        <w:rPr>
          <w:rFonts w:ascii="Arial Narrow" w:hAnsi="Arial Narrow" w:cs="Arial"/>
          <w:sz w:val="22"/>
          <w:szCs w:val="22"/>
        </w:rPr>
      </w:pPr>
    </w:p>
    <w:p w14:paraId="136DCC3E" w14:textId="4E657527" w:rsidR="00482614" w:rsidRDefault="00482614" w:rsidP="00482614">
      <w:pPr>
        <w:jc w:val="both"/>
        <w:rPr>
          <w:rFonts w:ascii="Arial Narrow" w:hAnsi="Arial Narrow" w:cs="Arial"/>
          <w:sz w:val="22"/>
          <w:szCs w:val="22"/>
        </w:rPr>
      </w:pPr>
      <w:r>
        <w:rPr>
          <w:rFonts w:ascii="Arial Narrow" w:hAnsi="Arial Narrow" w:cs="Arial"/>
          <w:sz w:val="22"/>
          <w:szCs w:val="22"/>
        </w:rPr>
        <w:t>M</w:t>
      </w:r>
      <w:r w:rsidR="00B20DE6">
        <w:rPr>
          <w:rFonts w:ascii="Arial Narrow" w:hAnsi="Arial Narrow" w:cs="Arial"/>
          <w:sz w:val="22"/>
          <w:szCs w:val="22"/>
        </w:rPr>
        <w:t>onsieur BOISSARIE Laurent</w:t>
      </w:r>
      <w:r>
        <w:rPr>
          <w:rFonts w:ascii="Arial Narrow" w:hAnsi="Arial Narrow" w:cs="Arial"/>
          <w:sz w:val="22"/>
          <w:szCs w:val="22"/>
        </w:rPr>
        <w:t xml:space="preserve"> présente le compte de gestion et déclare que :</w:t>
      </w:r>
    </w:p>
    <w:p w14:paraId="76413246" w14:textId="376A0F03" w:rsidR="00482614" w:rsidRDefault="00482614" w:rsidP="00482614">
      <w:pPr>
        <w:jc w:val="both"/>
        <w:rPr>
          <w:rFonts w:ascii="Arial Narrow" w:hAnsi="Arial Narrow" w:cs="Arial"/>
          <w:sz w:val="22"/>
          <w:szCs w:val="22"/>
        </w:rPr>
      </w:pPr>
      <w:r>
        <w:rPr>
          <w:rFonts w:ascii="Arial Narrow" w:hAnsi="Arial Narrow" w:cs="Arial"/>
          <w:sz w:val="22"/>
          <w:szCs w:val="22"/>
        </w:rPr>
        <w:t>le compte de gestion du Receveur, est en conformité  avec le compte administratif 2020 se soldant par :</w:t>
      </w:r>
    </w:p>
    <w:p w14:paraId="3E3299C5" w14:textId="77777777" w:rsidR="00482614" w:rsidRDefault="00482614" w:rsidP="00482614">
      <w:pPr>
        <w:jc w:val="both"/>
        <w:rPr>
          <w:rFonts w:ascii="Arial Narrow" w:hAnsi="Arial Narrow" w:cs="Arial"/>
          <w:sz w:val="22"/>
          <w:szCs w:val="22"/>
        </w:rPr>
      </w:pPr>
    </w:p>
    <w:p w14:paraId="3641FB99" w14:textId="0F87E516" w:rsidR="00482614" w:rsidRDefault="00482614" w:rsidP="00482614">
      <w:pPr>
        <w:jc w:val="both"/>
        <w:rPr>
          <w:rFonts w:ascii="Arial Narrow" w:hAnsi="Arial Narrow" w:cs="Arial"/>
          <w:sz w:val="22"/>
          <w:szCs w:val="22"/>
        </w:rPr>
      </w:pPr>
      <w:r>
        <w:rPr>
          <w:rFonts w:ascii="Arial Narrow" w:hAnsi="Arial Narrow" w:cs="Arial"/>
          <w:b/>
          <w:bCs/>
          <w:sz w:val="22"/>
          <w:szCs w:val="22"/>
        </w:rPr>
        <w:t>Besoin de financement de la section d’investissement</w:t>
      </w:r>
      <w:r>
        <w:rPr>
          <w:rFonts w:ascii="Arial Narrow" w:hAnsi="Arial Narrow" w:cs="Arial"/>
          <w:sz w:val="22"/>
          <w:szCs w:val="22"/>
        </w:rPr>
        <w:t xml:space="preserve"> : - 7 863.05 €. </w:t>
      </w:r>
    </w:p>
    <w:p w14:paraId="1C5DFF0A" w14:textId="0D894025" w:rsidR="00482614" w:rsidRDefault="00482614" w:rsidP="00482614">
      <w:pPr>
        <w:jc w:val="both"/>
        <w:rPr>
          <w:rFonts w:ascii="Arial Narrow" w:hAnsi="Arial Narrow" w:cs="Arial"/>
          <w:sz w:val="22"/>
          <w:szCs w:val="22"/>
        </w:rPr>
      </w:pPr>
      <w:r>
        <w:rPr>
          <w:rFonts w:ascii="Arial Narrow" w:hAnsi="Arial Narrow" w:cs="Arial"/>
          <w:b/>
          <w:bCs/>
          <w:sz w:val="22"/>
          <w:szCs w:val="22"/>
        </w:rPr>
        <w:t>Résultat de fonctionnement à affecter</w:t>
      </w:r>
      <w:r>
        <w:rPr>
          <w:rFonts w:ascii="Arial Narrow" w:hAnsi="Arial Narrow" w:cs="Arial"/>
          <w:sz w:val="22"/>
          <w:szCs w:val="22"/>
        </w:rPr>
        <w:t> : 10 506.09 €.</w:t>
      </w:r>
    </w:p>
    <w:p w14:paraId="5D0DF008" w14:textId="77777777" w:rsidR="00482614" w:rsidRDefault="00482614" w:rsidP="00482614">
      <w:pPr>
        <w:jc w:val="both"/>
        <w:rPr>
          <w:rFonts w:ascii="Arial Narrow" w:hAnsi="Arial Narrow" w:cs="Arial"/>
          <w:sz w:val="22"/>
          <w:szCs w:val="22"/>
        </w:rPr>
      </w:pPr>
    </w:p>
    <w:p w14:paraId="7ABE5518" w14:textId="656E89DB" w:rsidR="00482614" w:rsidRDefault="00482614" w:rsidP="00482614">
      <w:pPr>
        <w:jc w:val="both"/>
        <w:rPr>
          <w:rFonts w:ascii="Arial Narrow" w:hAnsi="Arial Narrow" w:cs="Arial"/>
          <w:sz w:val="22"/>
          <w:szCs w:val="22"/>
        </w:rPr>
      </w:pPr>
      <w:r>
        <w:rPr>
          <w:rFonts w:ascii="Arial Narrow" w:hAnsi="Arial Narrow" w:cs="Arial"/>
          <w:sz w:val="22"/>
          <w:szCs w:val="22"/>
        </w:rPr>
        <w:t>Une lecture des comptes détaillés est ensuite faite.</w:t>
      </w:r>
    </w:p>
    <w:p w14:paraId="5CAB7C29" w14:textId="0F559860" w:rsidR="00482614" w:rsidRDefault="00482614" w:rsidP="00482614">
      <w:pPr>
        <w:jc w:val="both"/>
        <w:rPr>
          <w:rFonts w:ascii="Arial Narrow" w:hAnsi="Arial Narrow" w:cs="Arial"/>
          <w:sz w:val="22"/>
          <w:szCs w:val="22"/>
        </w:rPr>
      </w:pPr>
      <w:r>
        <w:rPr>
          <w:rFonts w:ascii="Arial Narrow" w:hAnsi="Arial Narrow" w:cs="Arial"/>
          <w:sz w:val="22"/>
          <w:szCs w:val="22"/>
        </w:rPr>
        <w:t>Dernier loyer appelé est celui de juillet 2020 pour 850 € H.T. à la suite de la résiliation du contrat de bail conclu entre la SARL JD AUTOMOBILES et la commune de Nonards. L’ancien loyer sera transformé en indemnités d’occupation à compter du 1</w:t>
      </w:r>
      <w:r w:rsidRPr="00482614">
        <w:rPr>
          <w:rFonts w:ascii="Arial Narrow" w:hAnsi="Arial Narrow" w:cs="Arial"/>
          <w:sz w:val="22"/>
          <w:szCs w:val="22"/>
          <w:vertAlign w:val="superscript"/>
        </w:rPr>
        <w:t>er</w:t>
      </w:r>
      <w:r>
        <w:rPr>
          <w:rFonts w:ascii="Arial Narrow" w:hAnsi="Arial Narrow" w:cs="Arial"/>
          <w:sz w:val="22"/>
          <w:szCs w:val="22"/>
        </w:rPr>
        <w:t xml:space="preserve"> août 2020.</w:t>
      </w:r>
    </w:p>
    <w:p w14:paraId="61C3450F" w14:textId="773A9970" w:rsidR="00D40E64" w:rsidRDefault="00D40E64" w:rsidP="00482614">
      <w:pPr>
        <w:jc w:val="both"/>
        <w:rPr>
          <w:rFonts w:ascii="Arial Narrow" w:hAnsi="Arial Narrow" w:cs="Arial"/>
          <w:sz w:val="22"/>
          <w:szCs w:val="22"/>
        </w:rPr>
      </w:pPr>
      <w:r>
        <w:rPr>
          <w:rFonts w:ascii="Arial Narrow" w:hAnsi="Arial Narrow" w:cs="Arial"/>
          <w:sz w:val="22"/>
          <w:szCs w:val="22"/>
        </w:rPr>
        <w:t xml:space="preserve">Sortie du maire pour le vote du compte administratif 2020. </w:t>
      </w:r>
    </w:p>
    <w:p w14:paraId="72D37306" w14:textId="77777777" w:rsidR="00482614" w:rsidRDefault="00482614" w:rsidP="00482614">
      <w:pPr>
        <w:jc w:val="both"/>
        <w:rPr>
          <w:rFonts w:ascii="Arial Narrow" w:hAnsi="Arial Narrow" w:cs="Arial"/>
          <w:sz w:val="22"/>
          <w:szCs w:val="22"/>
        </w:rPr>
      </w:pPr>
    </w:p>
    <w:p w14:paraId="34F0B061" w14:textId="77777777" w:rsidR="00482614" w:rsidRDefault="00482614" w:rsidP="00482614">
      <w:pPr>
        <w:jc w:val="both"/>
        <w:rPr>
          <w:rFonts w:ascii="Arial Narrow" w:hAnsi="Arial Narrow" w:cs="Arial"/>
          <w:sz w:val="22"/>
          <w:szCs w:val="22"/>
        </w:rPr>
      </w:pPr>
      <w:r>
        <w:rPr>
          <w:rFonts w:ascii="Arial Narrow" w:hAnsi="Arial Narrow" w:cs="Arial"/>
          <w:sz w:val="22"/>
          <w:szCs w:val="22"/>
        </w:rPr>
        <w:t>L’assemblée décide d’affecter le résultat de fonctionnement au budget JD automobiles 2020 comme suit :</w:t>
      </w:r>
    </w:p>
    <w:p w14:paraId="10AB552E" w14:textId="70E8ECA9" w:rsidR="00482614" w:rsidRDefault="00482614" w:rsidP="00482614">
      <w:pPr>
        <w:jc w:val="both"/>
        <w:rPr>
          <w:rFonts w:ascii="Arial Narrow" w:hAnsi="Arial Narrow"/>
          <w:i/>
          <w:sz w:val="22"/>
          <w:szCs w:val="22"/>
        </w:rPr>
      </w:pPr>
      <w:r>
        <w:rPr>
          <w:rFonts w:ascii="Arial Narrow" w:hAnsi="Arial Narrow" w:cs="Arial"/>
          <w:sz w:val="22"/>
          <w:szCs w:val="22"/>
        </w:rPr>
        <w:t xml:space="preserve">Couverture du besoin de financement de la section d’investissement (1068)……. </w:t>
      </w:r>
      <w:r>
        <w:rPr>
          <w:rFonts w:ascii="Arial Narrow" w:hAnsi="Arial Narrow" w:cs="Arial"/>
          <w:b/>
          <w:bCs/>
          <w:sz w:val="22"/>
          <w:szCs w:val="22"/>
        </w:rPr>
        <w:t>7 863.05</w:t>
      </w:r>
      <w:r>
        <w:rPr>
          <w:rFonts w:ascii="Arial Narrow" w:hAnsi="Arial Narrow" w:cs="Arial"/>
          <w:sz w:val="22"/>
          <w:szCs w:val="22"/>
        </w:rPr>
        <w:t xml:space="preserve"> €</w:t>
      </w:r>
    </w:p>
    <w:p w14:paraId="17EF7452" w14:textId="7102B138" w:rsidR="00482614" w:rsidRDefault="00482614" w:rsidP="00482614">
      <w:pPr>
        <w:jc w:val="both"/>
        <w:rPr>
          <w:rFonts w:ascii="Arial Narrow" w:hAnsi="Arial Narrow" w:cs="Arial"/>
          <w:sz w:val="22"/>
          <w:szCs w:val="22"/>
        </w:rPr>
      </w:pPr>
      <w:r>
        <w:rPr>
          <w:rFonts w:ascii="Arial Narrow" w:hAnsi="Arial Narrow" w:cs="Arial"/>
          <w:sz w:val="22"/>
          <w:szCs w:val="22"/>
        </w:rPr>
        <w:t xml:space="preserve"> Le solde de </w:t>
      </w:r>
      <w:r w:rsidR="00D40E64">
        <w:rPr>
          <w:rFonts w:ascii="Arial Narrow" w:hAnsi="Arial Narrow" w:cs="Arial"/>
          <w:b/>
          <w:bCs/>
          <w:sz w:val="22"/>
          <w:szCs w:val="22"/>
        </w:rPr>
        <w:t>2 643.04</w:t>
      </w:r>
      <w:r>
        <w:rPr>
          <w:rFonts w:ascii="Arial Narrow" w:hAnsi="Arial Narrow" w:cs="Arial"/>
          <w:sz w:val="22"/>
          <w:szCs w:val="22"/>
        </w:rPr>
        <w:t xml:space="preserve"> € sera affecté à l’excédent reporté (Compte 002).</w:t>
      </w:r>
    </w:p>
    <w:p w14:paraId="584E2084" w14:textId="77777777" w:rsidR="00482614" w:rsidRDefault="00482614" w:rsidP="00482614">
      <w:pPr>
        <w:ind w:left="900" w:hanging="900"/>
        <w:jc w:val="both"/>
        <w:rPr>
          <w:rFonts w:ascii="Arial" w:hAnsi="Arial" w:cs="Arial"/>
          <w:bCs/>
          <w:sz w:val="22"/>
          <w:szCs w:val="22"/>
        </w:rPr>
      </w:pPr>
    </w:p>
    <w:p w14:paraId="01C73C92" w14:textId="77777777" w:rsidR="001B6E77" w:rsidRDefault="001B6E77" w:rsidP="00BF4191">
      <w:pPr>
        <w:jc w:val="both"/>
        <w:rPr>
          <w:rFonts w:ascii="Calibri" w:hAnsi="Calibri" w:cs="Arial"/>
        </w:rPr>
      </w:pPr>
    </w:p>
    <w:p w14:paraId="157CE23A" w14:textId="77777777" w:rsidR="00BF4191" w:rsidRDefault="00BF4191" w:rsidP="00BF4191">
      <w:pPr>
        <w:ind w:right="-142"/>
        <w:jc w:val="both"/>
        <w:rPr>
          <w:rFonts w:ascii="Calibri" w:hAnsi="Calibri" w:cs="Calibri"/>
        </w:rPr>
      </w:pPr>
    </w:p>
    <w:p w14:paraId="72FF93F9" w14:textId="1FE357FC" w:rsidR="00BF4191" w:rsidRDefault="00BF4191" w:rsidP="00BF4191">
      <w:pPr>
        <w:jc w:val="both"/>
        <w:rPr>
          <w:rFonts w:ascii="Calibri" w:hAnsi="Calibri" w:cs="Calibri"/>
          <w:b/>
          <w:u w:val="single"/>
        </w:rPr>
      </w:pPr>
      <w:r>
        <w:rPr>
          <w:rFonts w:ascii="Calibri" w:hAnsi="Calibri" w:cs="Calibri"/>
          <w:b/>
          <w:u w:val="single"/>
        </w:rPr>
        <w:t xml:space="preserve">Délibération n° </w:t>
      </w:r>
      <w:r w:rsidR="00D40E64">
        <w:rPr>
          <w:rFonts w:ascii="Calibri" w:hAnsi="Calibri" w:cs="Calibri"/>
          <w:b/>
          <w:u w:val="single"/>
        </w:rPr>
        <w:t>2021-12</w:t>
      </w:r>
      <w:r>
        <w:rPr>
          <w:rFonts w:ascii="Calibri" w:hAnsi="Calibri" w:cs="Calibri"/>
          <w:b/>
          <w:u w:val="single"/>
        </w:rPr>
        <w:t xml:space="preserve"> / Vote du budget primitif 202</w:t>
      </w:r>
      <w:r w:rsidR="00D40E64">
        <w:rPr>
          <w:rFonts w:ascii="Calibri" w:hAnsi="Calibri" w:cs="Calibri"/>
          <w:b/>
          <w:u w:val="single"/>
        </w:rPr>
        <w:t>1</w:t>
      </w:r>
      <w:r>
        <w:rPr>
          <w:rFonts w:ascii="Calibri" w:hAnsi="Calibri" w:cs="Calibri"/>
          <w:b/>
          <w:u w:val="single"/>
        </w:rPr>
        <w:t xml:space="preserve"> – Budget annexe JD Automobiles</w:t>
      </w:r>
    </w:p>
    <w:p w14:paraId="3BCE10ED" w14:textId="77777777" w:rsidR="00A80C34" w:rsidRDefault="00A80C34" w:rsidP="00A80C34"/>
    <w:p w14:paraId="6B6C3A39" w14:textId="44347CF0" w:rsidR="00A80C34" w:rsidRPr="00167021" w:rsidRDefault="00A80C34" w:rsidP="00A80C34">
      <w:pPr>
        <w:jc w:val="both"/>
        <w:rPr>
          <w:rFonts w:ascii="Arial Narrow" w:hAnsi="Arial Narrow"/>
          <w:sz w:val="22"/>
          <w:szCs w:val="22"/>
        </w:rPr>
      </w:pPr>
      <w:r w:rsidRPr="00167021">
        <w:rPr>
          <w:rFonts w:ascii="Arial Narrow" w:hAnsi="Arial Narrow"/>
          <w:b/>
          <w:sz w:val="22"/>
          <w:szCs w:val="22"/>
        </w:rPr>
        <w:t xml:space="preserve">Le budget JD Automobiles </w:t>
      </w:r>
      <w:r w:rsidR="00BF4191">
        <w:rPr>
          <w:rFonts w:ascii="Arial Narrow" w:hAnsi="Arial Narrow"/>
          <w:b/>
          <w:sz w:val="22"/>
          <w:szCs w:val="22"/>
        </w:rPr>
        <w:t>202</w:t>
      </w:r>
      <w:r w:rsidR="00D40E64">
        <w:rPr>
          <w:rFonts w:ascii="Arial Narrow" w:hAnsi="Arial Narrow"/>
          <w:b/>
          <w:sz w:val="22"/>
          <w:szCs w:val="22"/>
        </w:rPr>
        <w:t>1</w:t>
      </w:r>
      <w:r w:rsidR="00BF4191">
        <w:rPr>
          <w:rFonts w:ascii="Arial Narrow" w:hAnsi="Arial Narrow"/>
          <w:b/>
          <w:sz w:val="22"/>
          <w:szCs w:val="22"/>
        </w:rPr>
        <w:t xml:space="preserve"> </w:t>
      </w:r>
      <w:r w:rsidRPr="00167021">
        <w:rPr>
          <w:rFonts w:ascii="Arial Narrow" w:hAnsi="Arial Narrow"/>
          <w:sz w:val="22"/>
          <w:szCs w:val="22"/>
        </w:rPr>
        <w:t>s’équilibre en</w:t>
      </w:r>
    </w:p>
    <w:p w14:paraId="32028CA7" w14:textId="546FB5F8" w:rsidR="00A80C34" w:rsidRPr="00167021" w:rsidRDefault="00A80C34" w:rsidP="00A80C34">
      <w:pPr>
        <w:ind w:left="708" w:firstLine="708"/>
        <w:jc w:val="both"/>
        <w:rPr>
          <w:rFonts w:ascii="Arial Narrow" w:hAnsi="Arial Narrow"/>
          <w:sz w:val="22"/>
          <w:szCs w:val="22"/>
        </w:rPr>
      </w:pPr>
      <w:r w:rsidRPr="00167021">
        <w:rPr>
          <w:rFonts w:ascii="Arial Narrow" w:hAnsi="Arial Narrow"/>
          <w:sz w:val="22"/>
          <w:szCs w:val="22"/>
        </w:rPr>
        <w:t xml:space="preserve">Section de fonctionnement : </w:t>
      </w:r>
      <w:r w:rsidR="00D40E64">
        <w:rPr>
          <w:rFonts w:ascii="Arial Narrow" w:hAnsi="Arial Narrow"/>
          <w:sz w:val="22"/>
          <w:szCs w:val="22"/>
        </w:rPr>
        <w:t>12 843.04</w:t>
      </w:r>
      <w:r w:rsidRPr="00167021">
        <w:rPr>
          <w:rFonts w:ascii="Arial Narrow" w:hAnsi="Arial Narrow"/>
          <w:sz w:val="22"/>
          <w:szCs w:val="22"/>
        </w:rPr>
        <w:t xml:space="preserve"> €</w:t>
      </w:r>
    </w:p>
    <w:p w14:paraId="26DAA488" w14:textId="52ED6B50" w:rsidR="00A80C34" w:rsidRDefault="00A80C34" w:rsidP="00A80C34">
      <w:pPr>
        <w:ind w:left="708" w:firstLine="708"/>
        <w:jc w:val="both"/>
        <w:rPr>
          <w:rFonts w:ascii="Arial Narrow" w:hAnsi="Arial Narrow"/>
          <w:sz w:val="22"/>
          <w:szCs w:val="22"/>
        </w:rPr>
      </w:pPr>
      <w:r w:rsidRPr="00167021">
        <w:rPr>
          <w:rFonts w:ascii="Arial Narrow" w:hAnsi="Arial Narrow"/>
          <w:sz w:val="22"/>
          <w:szCs w:val="22"/>
        </w:rPr>
        <w:t xml:space="preserve">Section d’investissement : </w:t>
      </w:r>
      <w:r w:rsidR="00BF4191">
        <w:rPr>
          <w:rFonts w:ascii="Arial Narrow" w:hAnsi="Arial Narrow"/>
          <w:sz w:val="22"/>
          <w:szCs w:val="22"/>
        </w:rPr>
        <w:t xml:space="preserve">   16</w:t>
      </w:r>
      <w:r w:rsidR="00D40E64">
        <w:rPr>
          <w:rFonts w:ascii="Arial Narrow" w:hAnsi="Arial Narrow"/>
          <w:sz w:val="22"/>
          <w:szCs w:val="22"/>
        </w:rPr>
        <w:t> 098.16</w:t>
      </w:r>
      <w:r w:rsidRPr="00167021">
        <w:rPr>
          <w:rFonts w:ascii="Arial Narrow" w:hAnsi="Arial Narrow"/>
          <w:sz w:val="22"/>
          <w:szCs w:val="22"/>
        </w:rPr>
        <w:t xml:space="preserve"> €</w:t>
      </w:r>
    </w:p>
    <w:p w14:paraId="580555A0" w14:textId="77777777" w:rsidR="00BF4191" w:rsidRDefault="00BF4191" w:rsidP="00A80C34">
      <w:pPr>
        <w:ind w:left="708" w:firstLine="708"/>
        <w:jc w:val="both"/>
        <w:rPr>
          <w:rFonts w:ascii="Arial Narrow" w:hAnsi="Arial Narrow"/>
          <w:sz w:val="22"/>
          <w:szCs w:val="22"/>
        </w:rPr>
      </w:pPr>
    </w:p>
    <w:p w14:paraId="79DED9E3" w14:textId="17B61163" w:rsidR="00BF4191" w:rsidRDefault="00BF4191" w:rsidP="00BF4191">
      <w:pPr>
        <w:jc w:val="both"/>
        <w:rPr>
          <w:rFonts w:ascii="Arial Narrow" w:hAnsi="Arial Narrow"/>
          <w:sz w:val="22"/>
          <w:szCs w:val="22"/>
        </w:rPr>
      </w:pPr>
      <w:r>
        <w:rPr>
          <w:rFonts w:ascii="Arial Narrow" w:hAnsi="Arial Narrow"/>
          <w:sz w:val="22"/>
          <w:szCs w:val="22"/>
        </w:rPr>
        <w:t>La commune est propriétaire de 1/3 du bâtiment</w:t>
      </w:r>
      <w:r w:rsidR="00792DA4">
        <w:rPr>
          <w:rFonts w:ascii="Arial Narrow" w:hAnsi="Arial Narrow"/>
          <w:sz w:val="22"/>
          <w:szCs w:val="22"/>
        </w:rPr>
        <w:t xml:space="preserve"> et</w:t>
      </w:r>
      <w:r>
        <w:rPr>
          <w:rFonts w:ascii="Arial Narrow" w:hAnsi="Arial Narrow"/>
          <w:sz w:val="22"/>
          <w:szCs w:val="22"/>
        </w:rPr>
        <w:t xml:space="preserve"> rembourse l’emprunt contracté lors de la construction de ce garage</w:t>
      </w:r>
      <w:r w:rsidR="00792DA4">
        <w:rPr>
          <w:rFonts w:ascii="Arial Narrow" w:hAnsi="Arial Narrow"/>
          <w:sz w:val="22"/>
          <w:szCs w:val="22"/>
        </w:rPr>
        <w:t xml:space="preserve"> (fin 2023).</w:t>
      </w:r>
    </w:p>
    <w:p w14:paraId="2CE6C249" w14:textId="3EC5B731" w:rsidR="00601C25" w:rsidRDefault="00601C25" w:rsidP="00D765B0">
      <w:pPr>
        <w:jc w:val="both"/>
        <w:rPr>
          <w:rFonts w:ascii="Arial" w:hAnsi="Arial" w:cs="Arial"/>
          <w:bCs/>
          <w:sz w:val="22"/>
          <w:szCs w:val="22"/>
        </w:rPr>
      </w:pPr>
    </w:p>
    <w:p w14:paraId="42119D6E" w14:textId="77777777" w:rsidR="00792DA4" w:rsidRDefault="00792DA4" w:rsidP="00D765B0">
      <w:pPr>
        <w:jc w:val="both"/>
        <w:rPr>
          <w:rFonts w:ascii="Arial" w:hAnsi="Arial" w:cs="Arial"/>
          <w:bCs/>
          <w:sz w:val="22"/>
          <w:szCs w:val="22"/>
        </w:rPr>
      </w:pPr>
    </w:p>
    <w:p w14:paraId="2A18A446" w14:textId="77777777" w:rsidR="00D40E64" w:rsidRDefault="00D40E64" w:rsidP="00D765B0">
      <w:pPr>
        <w:jc w:val="both"/>
        <w:rPr>
          <w:rFonts w:ascii="Arial" w:hAnsi="Arial" w:cs="Arial"/>
          <w:bCs/>
          <w:sz w:val="22"/>
          <w:szCs w:val="22"/>
        </w:rPr>
      </w:pPr>
    </w:p>
    <w:p w14:paraId="2B290B29" w14:textId="5E9F154E" w:rsidR="00B06C09" w:rsidRDefault="00B06C09" w:rsidP="00B06C09">
      <w:pPr>
        <w:jc w:val="both"/>
        <w:rPr>
          <w:rFonts w:ascii="Calibri" w:hAnsi="Calibri" w:cs="Calibri"/>
          <w:b/>
          <w:u w:val="single"/>
        </w:rPr>
      </w:pPr>
      <w:r>
        <w:rPr>
          <w:rFonts w:ascii="Calibri" w:hAnsi="Calibri" w:cs="Calibri"/>
          <w:b/>
          <w:u w:val="single"/>
        </w:rPr>
        <w:lastRenderedPageBreak/>
        <w:t xml:space="preserve">Délibération n° </w:t>
      </w:r>
      <w:r w:rsidR="00D40E64">
        <w:rPr>
          <w:rFonts w:ascii="Calibri" w:hAnsi="Calibri" w:cs="Calibri"/>
          <w:b/>
          <w:u w:val="single"/>
        </w:rPr>
        <w:t>2021-13</w:t>
      </w:r>
      <w:r>
        <w:rPr>
          <w:rFonts w:ascii="Calibri" w:hAnsi="Calibri" w:cs="Calibri"/>
          <w:b/>
          <w:u w:val="single"/>
        </w:rPr>
        <w:t xml:space="preserve"> / Contribution aux frais de fonctionnement 201</w:t>
      </w:r>
      <w:r w:rsidR="00D40E64">
        <w:rPr>
          <w:rFonts w:ascii="Calibri" w:hAnsi="Calibri" w:cs="Calibri"/>
          <w:b/>
          <w:u w:val="single"/>
        </w:rPr>
        <w:t>9</w:t>
      </w:r>
      <w:r>
        <w:rPr>
          <w:rFonts w:ascii="Calibri" w:hAnsi="Calibri" w:cs="Calibri"/>
          <w:b/>
          <w:u w:val="single"/>
        </w:rPr>
        <w:t>/20</w:t>
      </w:r>
      <w:r w:rsidR="00D40E64">
        <w:rPr>
          <w:rFonts w:ascii="Calibri" w:hAnsi="Calibri" w:cs="Calibri"/>
          <w:b/>
          <w:u w:val="single"/>
        </w:rPr>
        <w:t>20</w:t>
      </w:r>
      <w:r>
        <w:rPr>
          <w:rFonts w:ascii="Calibri" w:hAnsi="Calibri" w:cs="Calibri"/>
          <w:b/>
          <w:u w:val="single"/>
        </w:rPr>
        <w:t xml:space="preserve"> de l’école de Puy d’Arnac</w:t>
      </w:r>
    </w:p>
    <w:p w14:paraId="1E7D2583" w14:textId="4391C4E8" w:rsidR="00B06C09" w:rsidRDefault="00B06C09" w:rsidP="00B06C09">
      <w:pPr>
        <w:jc w:val="both"/>
        <w:rPr>
          <w:rFonts w:ascii="Calibri" w:hAnsi="Calibri" w:cs="Calibri"/>
          <w:b/>
          <w:u w:val="single"/>
        </w:rPr>
      </w:pPr>
    </w:p>
    <w:p w14:paraId="14FED180" w14:textId="6897D5BC" w:rsidR="003E5691" w:rsidRPr="00695176" w:rsidRDefault="003E5691" w:rsidP="00B06C09">
      <w:pPr>
        <w:jc w:val="both"/>
        <w:rPr>
          <w:rFonts w:ascii="Arial Narrow" w:hAnsi="Arial Narrow" w:cs="Calibri"/>
          <w:bCs/>
          <w:sz w:val="22"/>
          <w:szCs w:val="22"/>
        </w:rPr>
      </w:pPr>
      <w:r w:rsidRPr="00695176">
        <w:rPr>
          <w:rFonts w:ascii="Arial Narrow" w:hAnsi="Arial Narrow" w:cs="Calibri"/>
          <w:bCs/>
          <w:sz w:val="22"/>
          <w:szCs w:val="22"/>
        </w:rPr>
        <w:t>Regroupement Pédagogique Intercommunal (RPI)</w:t>
      </w:r>
      <w:r w:rsidR="00695176" w:rsidRPr="00695176">
        <w:rPr>
          <w:rFonts w:ascii="Arial Narrow" w:hAnsi="Arial Narrow" w:cs="Calibri"/>
          <w:bCs/>
          <w:sz w:val="22"/>
          <w:szCs w:val="22"/>
        </w:rPr>
        <w:t xml:space="preserve"> Puy d’Arnac – Tudeils – Nonards.</w:t>
      </w:r>
    </w:p>
    <w:p w14:paraId="23EF8BB4" w14:textId="20EC3496" w:rsidR="00695176" w:rsidRPr="00695176" w:rsidRDefault="00695176" w:rsidP="00B06C09">
      <w:pPr>
        <w:jc w:val="both"/>
        <w:rPr>
          <w:rFonts w:ascii="Arial Narrow" w:hAnsi="Arial Narrow" w:cs="Calibri"/>
          <w:bCs/>
          <w:sz w:val="22"/>
          <w:szCs w:val="22"/>
        </w:rPr>
      </w:pPr>
      <w:r w:rsidRPr="00695176">
        <w:rPr>
          <w:rFonts w:ascii="Arial Narrow" w:hAnsi="Arial Narrow" w:cs="Calibri"/>
          <w:bCs/>
          <w:sz w:val="22"/>
          <w:szCs w:val="22"/>
        </w:rPr>
        <w:t>Les élèves vont dans chaque école en fonction du niveau scolaire. Il est procédé à un partage des frais entre communes.</w:t>
      </w:r>
    </w:p>
    <w:p w14:paraId="20AA2706" w14:textId="11E2F074" w:rsidR="00695176" w:rsidRPr="00695176" w:rsidRDefault="00792DA4" w:rsidP="00B06C09">
      <w:pPr>
        <w:jc w:val="both"/>
        <w:rPr>
          <w:rFonts w:ascii="Arial Narrow" w:hAnsi="Arial Narrow" w:cs="Calibri"/>
          <w:bCs/>
          <w:sz w:val="22"/>
          <w:szCs w:val="22"/>
        </w:rPr>
      </w:pPr>
      <w:r>
        <w:rPr>
          <w:rFonts w:ascii="Arial Narrow" w:hAnsi="Arial Narrow" w:cs="Calibri"/>
          <w:bCs/>
          <w:sz w:val="22"/>
          <w:szCs w:val="22"/>
        </w:rPr>
        <w:t>Détail des frais envoyé lors de la convocation.</w:t>
      </w:r>
    </w:p>
    <w:p w14:paraId="6B03A19F" w14:textId="20C3DCE4" w:rsidR="00B06C09" w:rsidRPr="00695176" w:rsidRDefault="00B06C09" w:rsidP="00B06C09">
      <w:pPr>
        <w:jc w:val="both"/>
        <w:rPr>
          <w:rFonts w:ascii="Arial Narrow" w:hAnsi="Arial Narrow" w:cs="Arial"/>
          <w:bCs/>
          <w:sz w:val="22"/>
          <w:szCs w:val="22"/>
        </w:rPr>
      </w:pPr>
      <w:r w:rsidRPr="00695176">
        <w:rPr>
          <w:rFonts w:ascii="Arial Narrow" w:hAnsi="Arial Narrow" w:cs="Arial"/>
          <w:bCs/>
          <w:sz w:val="22"/>
          <w:szCs w:val="22"/>
        </w:rPr>
        <w:t xml:space="preserve">Le décompte des frais de fonctionnement de l’école de Puy d’Arnac s’élève à </w:t>
      </w:r>
      <w:r w:rsidR="00D40E64">
        <w:rPr>
          <w:rFonts w:ascii="Arial Narrow" w:hAnsi="Arial Narrow" w:cs="Arial"/>
          <w:bCs/>
          <w:sz w:val="22"/>
          <w:szCs w:val="22"/>
        </w:rPr>
        <w:t>24 442.79</w:t>
      </w:r>
      <w:r w:rsidRPr="00695176">
        <w:rPr>
          <w:rFonts w:ascii="Arial Narrow" w:hAnsi="Arial Narrow" w:cs="Arial"/>
          <w:bCs/>
          <w:sz w:val="22"/>
          <w:szCs w:val="22"/>
        </w:rPr>
        <w:t xml:space="preserve"> € pour 15 élèves </w:t>
      </w:r>
      <w:r w:rsidR="00D40E64">
        <w:rPr>
          <w:rFonts w:ascii="Arial Narrow" w:hAnsi="Arial Narrow" w:cs="Arial"/>
          <w:bCs/>
          <w:sz w:val="22"/>
          <w:szCs w:val="22"/>
        </w:rPr>
        <w:t>dont un élève sur 6 mois</w:t>
      </w:r>
      <w:r w:rsidRPr="00695176">
        <w:rPr>
          <w:rFonts w:ascii="Arial Narrow" w:hAnsi="Arial Narrow" w:cs="Arial"/>
          <w:bCs/>
          <w:sz w:val="22"/>
          <w:szCs w:val="22"/>
        </w:rPr>
        <w:t xml:space="preserve"> ayant fréquenté l’école durant l’année 201</w:t>
      </w:r>
      <w:r w:rsidR="00D40E64">
        <w:rPr>
          <w:rFonts w:ascii="Arial Narrow" w:hAnsi="Arial Narrow" w:cs="Arial"/>
          <w:bCs/>
          <w:sz w:val="22"/>
          <w:szCs w:val="22"/>
        </w:rPr>
        <w:t>9</w:t>
      </w:r>
      <w:r w:rsidRPr="00695176">
        <w:rPr>
          <w:rFonts w:ascii="Arial Narrow" w:hAnsi="Arial Narrow" w:cs="Arial"/>
          <w:bCs/>
          <w:sz w:val="22"/>
          <w:szCs w:val="22"/>
        </w:rPr>
        <w:t>-20</w:t>
      </w:r>
      <w:r w:rsidR="00D40E64">
        <w:rPr>
          <w:rFonts w:ascii="Arial Narrow" w:hAnsi="Arial Narrow" w:cs="Arial"/>
          <w:bCs/>
          <w:sz w:val="22"/>
          <w:szCs w:val="22"/>
        </w:rPr>
        <w:t>20</w:t>
      </w:r>
      <w:r w:rsidRPr="00695176">
        <w:rPr>
          <w:rFonts w:ascii="Arial Narrow" w:hAnsi="Arial Narrow" w:cs="Arial"/>
          <w:bCs/>
          <w:sz w:val="22"/>
          <w:szCs w:val="22"/>
        </w:rPr>
        <w:t>. Après déduction de l’avance d</w:t>
      </w:r>
      <w:r w:rsidR="00D40E64">
        <w:rPr>
          <w:rFonts w:ascii="Arial Narrow" w:hAnsi="Arial Narrow" w:cs="Arial"/>
          <w:bCs/>
          <w:sz w:val="22"/>
          <w:szCs w:val="22"/>
        </w:rPr>
        <w:t xml:space="preserve">’août </w:t>
      </w:r>
      <w:r w:rsidRPr="00695176">
        <w:rPr>
          <w:rFonts w:ascii="Arial Narrow" w:hAnsi="Arial Narrow" w:cs="Arial"/>
          <w:bCs/>
          <w:sz w:val="22"/>
          <w:szCs w:val="22"/>
        </w:rPr>
        <w:t>20</w:t>
      </w:r>
      <w:r w:rsidR="00D40E64">
        <w:rPr>
          <w:rFonts w:ascii="Arial Narrow" w:hAnsi="Arial Narrow" w:cs="Arial"/>
          <w:bCs/>
          <w:sz w:val="22"/>
          <w:szCs w:val="22"/>
        </w:rPr>
        <w:t>20</w:t>
      </w:r>
      <w:r w:rsidRPr="00695176">
        <w:rPr>
          <w:rFonts w:ascii="Arial Narrow" w:hAnsi="Arial Narrow" w:cs="Arial"/>
          <w:bCs/>
          <w:sz w:val="22"/>
          <w:szCs w:val="22"/>
        </w:rPr>
        <w:t xml:space="preserve">, nous devrons verser </w:t>
      </w:r>
      <w:r w:rsidR="00D40E64">
        <w:rPr>
          <w:rFonts w:ascii="Arial Narrow" w:hAnsi="Arial Narrow" w:cs="Arial"/>
          <w:bCs/>
          <w:sz w:val="22"/>
          <w:szCs w:val="22"/>
        </w:rPr>
        <w:t>12 462.64</w:t>
      </w:r>
      <w:r w:rsidRPr="00695176">
        <w:rPr>
          <w:rFonts w:ascii="Arial Narrow" w:hAnsi="Arial Narrow" w:cs="Arial"/>
          <w:bCs/>
          <w:sz w:val="22"/>
          <w:szCs w:val="22"/>
        </w:rPr>
        <w:t xml:space="preserve"> €.</w:t>
      </w:r>
    </w:p>
    <w:p w14:paraId="055C43C8" w14:textId="78AF4E81" w:rsidR="00B06C09" w:rsidRPr="00695176" w:rsidRDefault="00B06C09" w:rsidP="00B06C09">
      <w:pPr>
        <w:jc w:val="both"/>
        <w:rPr>
          <w:rFonts w:ascii="Arial Narrow" w:hAnsi="Arial Narrow" w:cs="Arial"/>
          <w:bCs/>
          <w:sz w:val="22"/>
          <w:szCs w:val="22"/>
        </w:rPr>
      </w:pPr>
      <w:r w:rsidRPr="00695176">
        <w:rPr>
          <w:rFonts w:ascii="Arial Narrow" w:hAnsi="Arial Narrow" w:cs="Arial"/>
          <w:bCs/>
          <w:sz w:val="22"/>
          <w:szCs w:val="22"/>
        </w:rPr>
        <w:t xml:space="preserve">De plus 50 % </w:t>
      </w:r>
      <w:r w:rsidR="00D40E64">
        <w:rPr>
          <w:rFonts w:ascii="Arial Narrow" w:hAnsi="Arial Narrow" w:cs="Arial"/>
          <w:bCs/>
          <w:sz w:val="22"/>
          <w:szCs w:val="22"/>
        </w:rPr>
        <w:t>de la contribution</w:t>
      </w:r>
      <w:r w:rsidRPr="00695176">
        <w:rPr>
          <w:rFonts w:ascii="Arial Narrow" w:hAnsi="Arial Narrow" w:cs="Arial"/>
          <w:bCs/>
          <w:sz w:val="22"/>
          <w:szCs w:val="22"/>
        </w:rPr>
        <w:t xml:space="preserve">, soit </w:t>
      </w:r>
      <w:r w:rsidR="00D40E64">
        <w:rPr>
          <w:rFonts w:ascii="Arial Narrow" w:hAnsi="Arial Narrow" w:cs="Arial"/>
          <w:bCs/>
          <w:sz w:val="22"/>
          <w:szCs w:val="22"/>
        </w:rPr>
        <w:t>12 221.39</w:t>
      </w:r>
      <w:r w:rsidRPr="00695176">
        <w:rPr>
          <w:rFonts w:ascii="Arial Narrow" w:hAnsi="Arial Narrow" w:cs="Arial"/>
          <w:bCs/>
          <w:sz w:val="22"/>
          <w:szCs w:val="22"/>
        </w:rPr>
        <w:t xml:space="preserve"> € sera appelé fin juin à titre d’acompte sur les frais de fonctionnement de l’année 20</w:t>
      </w:r>
      <w:r w:rsidR="00D40E64">
        <w:rPr>
          <w:rFonts w:ascii="Arial Narrow" w:hAnsi="Arial Narrow" w:cs="Arial"/>
          <w:bCs/>
          <w:sz w:val="22"/>
          <w:szCs w:val="22"/>
        </w:rPr>
        <w:t>20</w:t>
      </w:r>
      <w:r w:rsidRPr="00695176">
        <w:rPr>
          <w:rFonts w:ascii="Arial Narrow" w:hAnsi="Arial Narrow" w:cs="Arial"/>
          <w:bCs/>
          <w:sz w:val="22"/>
          <w:szCs w:val="22"/>
        </w:rPr>
        <w:t>-202</w:t>
      </w:r>
      <w:r w:rsidR="00D40E64">
        <w:rPr>
          <w:rFonts w:ascii="Arial Narrow" w:hAnsi="Arial Narrow" w:cs="Arial"/>
          <w:bCs/>
          <w:sz w:val="22"/>
          <w:szCs w:val="22"/>
        </w:rPr>
        <w:t>1</w:t>
      </w:r>
      <w:r w:rsidRPr="00695176">
        <w:rPr>
          <w:rFonts w:ascii="Arial Narrow" w:hAnsi="Arial Narrow" w:cs="Arial"/>
          <w:bCs/>
          <w:sz w:val="22"/>
          <w:szCs w:val="22"/>
        </w:rPr>
        <w:t xml:space="preserve"> conformément à la convention du 9 mars 2015.</w:t>
      </w:r>
    </w:p>
    <w:p w14:paraId="3FA0FC3D" w14:textId="3E199FCB" w:rsidR="00B06C09" w:rsidRDefault="00B06C09" w:rsidP="00B06C09">
      <w:pPr>
        <w:adjustRightInd w:val="0"/>
        <w:jc w:val="both"/>
        <w:rPr>
          <w:rFonts w:ascii="Arial Narrow" w:hAnsi="Arial Narrow" w:cs="Arial"/>
          <w:sz w:val="22"/>
          <w:szCs w:val="22"/>
        </w:rPr>
      </w:pPr>
    </w:p>
    <w:p w14:paraId="3526E251" w14:textId="40F71DB3" w:rsidR="00B06C09" w:rsidRDefault="00B06C09" w:rsidP="00B06C09">
      <w:pPr>
        <w:jc w:val="both"/>
        <w:rPr>
          <w:rFonts w:ascii="Calibri" w:hAnsi="Calibri" w:cs="Calibri"/>
          <w:b/>
          <w:u w:val="single"/>
        </w:rPr>
      </w:pPr>
      <w:r>
        <w:rPr>
          <w:rFonts w:ascii="Calibri" w:hAnsi="Calibri" w:cs="Calibri"/>
          <w:b/>
          <w:u w:val="single"/>
        </w:rPr>
        <w:t xml:space="preserve">Délibération n° </w:t>
      </w:r>
      <w:r w:rsidR="003A118D">
        <w:rPr>
          <w:rFonts w:ascii="Calibri" w:hAnsi="Calibri" w:cs="Calibri"/>
          <w:b/>
          <w:u w:val="single"/>
        </w:rPr>
        <w:t>2021-14</w:t>
      </w:r>
      <w:r>
        <w:rPr>
          <w:rFonts w:ascii="Calibri" w:hAnsi="Calibri" w:cs="Calibri"/>
          <w:b/>
          <w:u w:val="single"/>
        </w:rPr>
        <w:t xml:space="preserve"> / Contribution aux frais de garderie du RPI 20</w:t>
      </w:r>
      <w:r w:rsidR="003A118D">
        <w:rPr>
          <w:rFonts w:ascii="Calibri" w:hAnsi="Calibri" w:cs="Calibri"/>
          <w:b/>
          <w:u w:val="single"/>
        </w:rPr>
        <w:t>20</w:t>
      </w:r>
      <w:r>
        <w:rPr>
          <w:rFonts w:ascii="Calibri" w:hAnsi="Calibri" w:cs="Calibri"/>
          <w:b/>
          <w:u w:val="single"/>
        </w:rPr>
        <w:t>/202</w:t>
      </w:r>
      <w:r w:rsidR="003A118D">
        <w:rPr>
          <w:rFonts w:ascii="Calibri" w:hAnsi="Calibri" w:cs="Calibri"/>
          <w:b/>
          <w:u w:val="single"/>
        </w:rPr>
        <w:t>1</w:t>
      </w:r>
      <w:r>
        <w:rPr>
          <w:rFonts w:ascii="Calibri" w:hAnsi="Calibri" w:cs="Calibri"/>
          <w:b/>
          <w:u w:val="single"/>
        </w:rPr>
        <w:t xml:space="preserve"> </w:t>
      </w:r>
    </w:p>
    <w:p w14:paraId="5445941A" w14:textId="0C4F9618" w:rsidR="003E5691" w:rsidRDefault="003E5691" w:rsidP="00B06C09">
      <w:pPr>
        <w:jc w:val="both"/>
        <w:rPr>
          <w:rFonts w:ascii="Calibri" w:hAnsi="Calibri" w:cs="Calibri"/>
          <w:b/>
          <w:u w:val="single"/>
        </w:rPr>
      </w:pPr>
    </w:p>
    <w:p w14:paraId="781412EC" w14:textId="592DD8FE" w:rsidR="00B06C09" w:rsidRDefault="003E5691" w:rsidP="00A7721C">
      <w:pPr>
        <w:jc w:val="both"/>
        <w:rPr>
          <w:rFonts w:ascii="Arial Narrow" w:hAnsi="Arial Narrow" w:cs="Calibri"/>
          <w:bCs/>
        </w:rPr>
      </w:pPr>
      <w:r w:rsidRPr="003E5691">
        <w:rPr>
          <w:rFonts w:ascii="Arial Narrow" w:hAnsi="Arial Narrow" w:cs="Calibri"/>
          <w:bCs/>
        </w:rPr>
        <w:t>La garderie du RPI est située à Puy d’Arnac. Accueil des enfants à 8h30 le matin et jusqu’à 17h30 le soir.</w:t>
      </w:r>
    </w:p>
    <w:p w14:paraId="4EEA688E" w14:textId="4A2F3CD9" w:rsidR="00792DA4" w:rsidRPr="00A7721C" w:rsidRDefault="00792DA4" w:rsidP="00A7721C">
      <w:pPr>
        <w:jc w:val="both"/>
        <w:rPr>
          <w:rFonts w:ascii="Arial Narrow" w:hAnsi="Arial Narrow" w:cs="Calibri"/>
          <w:bCs/>
        </w:rPr>
      </w:pPr>
      <w:r>
        <w:rPr>
          <w:rFonts w:ascii="Arial Narrow" w:hAnsi="Arial Narrow" w:cs="Calibri"/>
          <w:bCs/>
        </w:rPr>
        <w:t>Détail des frais envoyé lors de la convocation.</w:t>
      </w:r>
    </w:p>
    <w:p w14:paraId="7DDB8127" w14:textId="3FE0FA95" w:rsidR="003E5691" w:rsidRDefault="003E5691" w:rsidP="00B06C09">
      <w:pPr>
        <w:rPr>
          <w:rFonts w:ascii="Arial Narrow" w:hAnsi="Arial Narrow" w:cs="Arial"/>
          <w:bCs/>
          <w:sz w:val="22"/>
          <w:szCs w:val="22"/>
        </w:rPr>
      </w:pPr>
      <w:r>
        <w:rPr>
          <w:rFonts w:ascii="Arial Narrow" w:hAnsi="Arial Narrow" w:cs="Arial"/>
          <w:sz w:val="22"/>
          <w:szCs w:val="22"/>
        </w:rPr>
        <w:t>La</w:t>
      </w:r>
      <w:r w:rsidR="00B06C09" w:rsidRPr="00847ADE">
        <w:rPr>
          <w:rFonts w:ascii="Arial Narrow" w:hAnsi="Arial Narrow" w:cs="Arial"/>
          <w:sz w:val="22"/>
          <w:szCs w:val="22"/>
        </w:rPr>
        <w:t xml:space="preserve"> participation </w:t>
      </w:r>
      <w:r>
        <w:rPr>
          <w:rFonts w:ascii="Arial Narrow" w:hAnsi="Arial Narrow" w:cs="Arial"/>
          <w:sz w:val="22"/>
          <w:szCs w:val="22"/>
        </w:rPr>
        <w:t xml:space="preserve">communale </w:t>
      </w:r>
      <w:r w:rsidR="00B06C09" w:rsidRPr="00847ADE">
        <w:rPr>
          <w:rFonts w:ascii="Arial Narrow" w:hAnsi="Arial Narrow" w:cs="Arial"/>
          <w:sz w:val="22"/>
          <w:szCs w:val="22"/>
        </w:rPr>
        <w:t>est de 5</w:t>
      </w:r>
      <w:r w:rsidR="003A118D">
        <w:rPr>
          <w:rFonts w:ascii="Arial Narrow" w:hAnsi="Arial Narrow" w:cs="Arial"/>
          <w:sz w:val="22"/>
          <w:szCs w:val="22"/>
        </w:rPr>
        <w:t> 274.65</w:t>
      </w:r>
      <w:r w:rsidR="00B06C09" w:rsidRPr="00847ADE">
        <w:rPr>
          <w:rFonts w:ascii="Arial Narrow" w:hAnsi="Arial Narrow" w:cs="Arial"/>
          <w:sz w:val="22"/>
          <w:szCs w:val="22"/>
        </w:rPr>
        <w:t xml:space="preserve"> € de septembre 20</w:t>
      </w:r>
      <w:r w:rsidR="003A118D">
        <w:rPr>
          <w:rFonts w:ascii="Arial Narrow" w:hAnsi="Arial Narrow" w:cs="Arial"/>
          <w:sz w:val="22"/>
          <w:szCs w:val="22"/>
        </w:rPr>
        <w:t>20</w:t>
      </w:r>
      <w:r w:rsidR="00B06C09" w:rsidRPr="00847ADE">
        <w:rPr>
          <w:rFonts w:ascii="Arial Narrow" w:hAnsi="Arial Narrow" w:cs="Arial"/>
          <w:sz w:val="22"/>
          <w:szCs w:val="22"/>
        </w:rPr>
        <w:t xml:space="preserve"> à août 20</w:t>
      </w:r>
      <w:r w:rsidR="003A118D">
        <w:rPr>
          <w:rFonts w:ascii="Arial Narrow" w:hAnsi="Arial Narrow" w:cs="Arial"/>
          <w:sz w:val="22"/>
          <w:szCs w:val="22"/>
        </w:rPr>
        <w:t>21</w:t>
      </w:r>
      <w:r w:rsidR="00B06C09" w:rsidRPr="00847ADE">
        <w:rPr>
          <w:rFonts w:ascii="Arial Narrow" w:hAnsi="Arial Narrow" w:cs="Arial"/>
          <w:sz w:val="22"/>
          <w:szCs w:val="22"/>
        </w:rPr>
        <w:t xml:space="preserve"> pour</w:t>
      </w:r>
      <w:r w:rsidR="00B06C09">
        <w:rPr>
          <w:rFonts w:ascii="Arial Narrow" w:hAnsi="Arial Narrow" w:cs="Arial"/>
          <w:sz w:val="22"/>
          <w:szCs w:val="22"/>
        </w:rPr>
        <w:t xml:space="preserve"> </w:t>
      </w:r>
      <w:r w:rsidR="00B06C09">
        <w:rPr>
          <w:rFonts w:ascii="Arial Narrow" w:hAnsi="Arial Narrow" w:cs="Arial"/>
          <w:bCs/>
          <w:sz w:val="22"/>
          <w:szCs w:val="22"/>
        </w:rPr>
        <w:t>3</w:t>
      </w:r>
      <w:r w:rsidR="003A118D">
        <w:rPr>
          <w:rFonts w:ascii="Arial Narrow" w:hAnsi="Arial Narrow" w:cs="Arial"/>
          <w:bCs/>
          <w:sz w:val="22"/>
          <w:szCs w:val="22"/>
        </w:rPr>
        <w:t>1</w:t>
      </w:r>
      <w:r w:rsidR="00B06C09">
        <w:rPr>
          <w:rFonts w:ascii="Arial Narrow" w:hAnsi="Arial Narrow" w:cs="Arial"/>
          <w:bCs/>
          <w:sz w:val="22"/>
          <w:szCs w:val="22"/>
        </w:rPr>
        <w:t xml:space="preserve"> enfants nonardais (rentrée septembre 20</w:t>
      </w:r>
      <w:r w:rsidR="003A118D">
        <w:rPr>
          <w:rFonts w:ascii="Arial Narrow" w:hAnsi="Arial Narrow" w:cs="Arial"/>
          <w:bCs/>
          <w:sz w:val="22"/>
          <w:szCs w:val="22"/>
        </w:rPr>
        <w:t>20</w:t>
      </w:r>
      <w:r w:rsidR="00B06C09">
        <w:rPr>
          <w:rFonts w:ascii="Arial Narrow" w:hAnsi="Arial Narrow" w:cs="Arial"/>
          <w:bCs/>
          <w:sz w:val="22"/>
          <w:szCs w:val="22"/>
        </w:rPr>
        <w:t xml:space="preserve">) x </w:t>
      </w:r>
      <w:r w:rsidR="003A118D">
        <w:rPr>
          <w:rFonts w:ascii="Arial Narrow" w:hAnsi="Arial Narrow" w:cs="Arial"/>
          <w:bCs/>
          <w:sz w:val="22"/>
          <w:szCs w:val="22"/>
        </w:rPr>
        <w:t>170.15</w:t>
      </w:r>
      <w:r w:rsidR="00B06C09">
        <w:rPr>
          <w:rFonts w:ascii="Arial Narrow" w:hAnsi="Arial Narrow" w:cs="Arial"/>
          <w:bCs/>
          <w:sz w:val="22"/>
          <w:szCs w:val="22"/>
        </w:rPr>
        <w:t xml:space="preserve"> €. </w:t>
      </w:r>
    </w:p>
    <w:p w14:paraId="6F7D3D66" w14:textId="369E10BF" w:rsidR="001321D7" w:rsidRPr="003A118D" w:rsidRDefault="003E5691" w:rsidP="003A118D">
      <w:pPr>
        <w:rPr>
          <w:rFonts w:ascii="Arial Narrow" w:hAnsi="Arial Narrow" w:cs="Arial"/>
          <w:bCs/>
          <w:sz w:val="22"/>
          <w:szCs w:val="22"/>
        </w:rPr>
      </w:pPr>
      <w:r>
        <w:rPr>
          <w:rFonts w:ascii="Arial Narrow" w:hAnsi="Arial Narrow" w:cs="Arial"/>
          <w:bCs/>
          <w:sz w:val="22"/>
          <w:szCs w:val="22"/>
        </w:rPr>
        <w:t xml:space="preserve">Pour la </w:t>
      </w:r>
      <w:r w:rsidR="003A118D">
        <w:rPr>
          <w:rFonts w:ascii="Arial Narrow" w:hAnsi="Arial Narrow" w:cs="Arial"/>
          <w:bCs/>
          <w:sz w:val="22"/>
          <w:szCs w:val="22"/>
        </w:rPr>
        <w:t>troisième</w:t>
      </w:r>
      <w:r w:rsidR="00B06C09">
        <w:rPr>
          <w:rFonts w:ascii="Arial Narrow" w:hAnsi="Arial Narrow" w:cs="Arial"/>
          <w:bCs/>
          <w:sz w:val="22"/>
          <w:szCs w:val="22"/>
        </w:rPr>
        <w:t xml:space="preserve"> année, une participation de 30 € annuel</w:t>
      </w:r>
      <w:r>
        <w:rPr>
          <w:rFonts w:ascii="Arial Narrow" w:hAnsi="Arial Narrow" w:cs="Arial"/>
          <w:bCs/>
          <w:sz w:val="22"/>
          <w:szCs w:val="22"/>
        </w:rPr>
        <w:t>le est demandée aux parents par enfant</w:t>
      </w:r>
      <w:r w:rsidR="00B06C09">
        <w:rPr>
          <w:rFonts w:ascii="Arial Narrow" w:hAnsi="Arial Narrow" w:cs="Arial"/>
          <w:bCs/>
          <w:sz w:val="22"/>
          <w:szCs w:val="22"/>
        </w:rPr>
        <w:t>.</w:t>
      </w:r>
    </w:p>
    <w:p w14:paraId="629B568A" w14:textId="77777777" w:rsidR="00A7721C" w:rsidRPr="00E020DF" w:rsidRDefault="00A7721C" w:rsidP="001321D7">
      <w:pPr>
        <w:pStyle w:val="Paragraphedeliste"/>
        <w:ind w:left="3195"/>
        <w:rPr>
          <w:rFonts w:ascii="Arial Narrow" w:hAnsi="Arial Narrow" w:cs="Calibri"/>
          <w:bCs/>
          <w:sz w:val="22"/>
          <w:szCs w:val="22"/>
        </w:rPr>
      </w:pPr>
    </w:p>
    <w:p w14:paraId="769BF9AE" w14:textId="4E559D36" w:rsidR="001321D7" w:rsidRDefault="001321D7" w:rsidP="001321D7">
      <w:pPr>
        <w:jc w:val="both"/>
        <w:rPr>
          <w:rFonts w:ascii="Calibri" w:hAnsi="Calibri" w:cs="Calibri"/>
          <w:b/>
          <w:u w:val="single"/>
        </w:rPr>
      </w:pPr>
      <w:r>
        <w:rPr>
          <w:rFonts w:ascii="Calibri" w:hAnsi="Calibri" w:cs="Calibri"/>
          <w:b/>
          <w:u w:val="single"/>
        </w:rPr>
        <w:t xml:space="preserve">Délibération n° </w:t>
      </w:r>
      <w:r w:rsidR="003A118D">
        <w:rPr>
          <w:rFonts w:ascii="Calibri" w:hAnsi="Calibri" w:cs="Calibri"/>
          <w:b/>
          <w:u w:val="single"/>
        </w:rPr>
        <w:t>2021-15</w:t>
      </w:r>
      <w:r>
        <w:rPr>
          <w:rFonts w:ascii="Calibri" w:hAnsi="Calibri" w:cs="Calibri"/>
          <w:b/>
          <w:u w:val="single"/>
        </w:rPr>
        <w:t xml:space="preserve"> / Subventions aux associations</w:t>
      </w:r>
    </w:p>
    <w:p w14:paraId="38F9190D" w14:textId="77777777" w:rsidR="001321D7" w:rsidRDefault="001321D7" w:rsidP="001321D7">
      <w:pPr>
        <w:pStyle w:val="Retraitcorpsdetexte"/>
        <w:ind w:left="0" w:right="281"/>
        <w:rPr>
          <w:rFonts w:ascii="Arial Narrow" w:hAnsi="Arial Narrow"/>
          <w:b/>
          <w:szCs w:val="22"/>
        </w:rPr>
      </w:pPr>
    </w:p>
    <w:p w14:paraId="6FFB1150" w14:textId="1949A2D9" w:rsidR="001321D7" w:rsidRPr="005E20D7" w:rsidRDefault="001321D7" w:rsidP="001321D7">
      <w:pPr>
        <w:pStyle w:val="Retraitcorpsdetexte"/>
        <w:ind w:left="0" w:right="281"/>
        <w:rPr>
          <w:rFonts w:ascii="Arial Narrow" w:hAnsi="Arial Narrow"/>
          <w:b/>
          <w:szCs w:val="22"/>
        </w:rPr>
      </w:pPr>
      <w:r>
        <w:rPr>
          <w:rFonts w:ascii="Arial Narrow" w:hAnsi="Arial Narrow"/>
          <w:b/>
          <w:szCs w:val="22"/>
        </w:rPr>
        <w:t xml:space="preserve">Le Conseil Municipal, </w:t>
      </w:r>
      <w:r w:rsidRPr="005E20D7">
        <w:rPr>
          <w:rFonts w:ascii="Arial Narrow" w:hAnsi="Arial Narrow"/>
          <w:b/>
          <w:szCs w:val="22"/>
        </w:rPr>
        <w:t>après en avoir délibéré</w:t>
      </w:r>
      <w:r>
        <w:rPr>
          <w:rFonts w:ascii="Arial Narrow" w:hAnsi="Arial Narrow"/>
          <w:b/>
          <w:szCs w:val="22"/>
        </w:rPr>
        <w:t xml:space="preserve"> et à l’unanimité </w:t>
      </w:r>
      <w:r w:rsidRPr="005E20D7">
        <w:rPr>
          <w:rFonts w:ascii="Arial Narrow" w:hAnsi="Arial Narrow"/>
          <w:b/>
          <w:szCs w:val="22"/>
        </w:rPr>
        <w:t>:</w:t>
      </w:r>
    </w:p>
    <w:p w14:paraId="0DD4192F" w14:textId="77777777" w:rsidR="001321D7" w:rsidRPr="00590755" w:rsidRDefault="001321D7" w:rsidP="001321D7">
      <w:pPr>
        <w:pStyle w:val="Retraitcorpsdetexte"/>
        <w:ind w:left="0" w:right="281"/>
        <w:rPr>
          <w:rFonts w:ascii="Arial Narrow" w:hAnsi="Arial Narrow"/>
          <w:szCs w:val="22"/>
        </w:rPr>
      </w:pPr>
    </w:p>
    <w:p w14:paraId="1CD6E1F0" w14:textId="7D8BDA8A" w:rsidR="001321D7" w:rsidRPr="00E543FB" w:rsidRDefault="001321D7" w:rsidP="001321D7">
      <w:pPr>
        <w:pStyle w:val="Retraitcorpsdetexte"/>
        <w:numPr>
          <w:ilvl w:val="0"/>
          <w:numId w:val="11"/>
        </w:numPr>
        <w:spacing w:after="0"/>
        <w:ind w:left="0" w:right="281" w:firstLine="0"/>
        <w:rPr>
          <w:rFonts w:ascii="Arial Narrow" w:hAnsi="Arial Narrow"/>
          <w:b/>
          <w:szCs w:val="22"/>
        </w:rPr>
      </w:pPr>
      <w:r w:rsidRPr="005E20D7">
        <w:rPr>
          <w:rFonts w:ascii="Arial Narrow" w:hAnsi="Arial Narrow"/>
          <w:b/>
          <w:szCs w:val="22"/>
        </w:rPr>
        <w:t>DECIDE</w:t>
      </w:r>
      <w:r>
        <w:rPr>
          <w:rFonts w:ascii="Arial Narrow" w:hAnsi="Arial Narrow"/>
          <w:szCs w:val="22"/>
        </w:rPr>
        <w:t xml:space="preserve"> de procéder au versement des subventions communales aux associations ci-dessous dénommées après inscription au Budget primitif 202</w:t>
      </w:r>
      <w:r w:rsidR="003A118D">
        <w:rPr>
          <w:rFonts w:ascii="Arial Narrow" w:hAnsi="Arial Narrow"/>
          <w:szCs w:val="22"/>
        </w:rPr>
        <w:t>1</w:t>
      </w:r>
      <w:r>
        <w:rPr>
          <w:rFonts w:ascii="Arial Narrow" w:hAnsi="Arial Narrow"/>
          <w:szCs w:val="22"/>
        </w:rPr>
        <w:t xml:space="preserve"> de la commune (article : 6574)</w:t>
      </w:r>
    </w:p>
    <w:p w14:paraId="794BE354" w14:textId="77777777" w:rsidR="00E543FB" w:rsidRDefault="00E543FB" w:rsidP="001321D7">
      <w:pPr>
        <w:pStyle w:val="Retraitcorpsdetexte"/>
        <w:numPr>
          <w:ilvl w:val="0"/>
          <w:numId w:val="11"/>
        </w:numPr>
        <w:spacing w:after="0"/>
        <w:ind w:left="0" w:right="281" w:firstLine="0"/>
        <w:rPr>
          <w:rFonts w:ascii="Arial Narrow" w:hAnsi="Arial Narrow"/>
          <w:b/>
          <w:szCs w:val="22"/>
        </w:rPr>
      </w:pPr>
    </w:p>
    <w:tbl>
      <w:tblPr>
        <w:tblW w:w="0" w:type="auto"/>
        <w:tblInd w:w="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2410"/>
      </w:tblGrid>
      <w:tr w:rsidR="00E543FB" w14:paraId="5C3F2F3B" w14:textId="77777777" w:rsidTr="00E543FB">
        <w:tc>
          <w:tcPr>
            <w:tcW w:w="4154" w:type="dxa"/>
            <w:tcBorders>
              <w:top w:val="single" w:sz="4" w:space="0" w:color="auto"/>
              <w:left w:val="single" w:sz="4" w:space="0" w:color="auto"/>
              <w:bottom w:val="single" w:sz="4" w:space="0" w:color="auto"/>
              <w:right w:val="single" w:sz="4" w:space="0" w:color="auto"/>
            </w:tcBorders>
            <w:hideMark/>
          </w:tcPr>
          <w:p w14:paraId="69167375" w14:textId="77777777" w:rsidR="00E543FB" w:rsidRDefault="00E543FB">
            <w:pPr>
              <w:pStyle w:val="Retraitcorpsdetexte"/>
              <w:ind w:left="0" w:right="281"/>
              <w:rPr>
                <w:rFonts w:ascii="Arial Narrow" w:hAnsi="Arial Narrow"/>
                <w:b/>
                <w:sz w:val="22"/>
                <w:szCs w:val="22"/>
              </w:rPr>
            </w:pPr>
            <w:r>
              <w:rPr>
                <w:rFonts w:ascii="Arial Narrow" w:hAnsi="Arial Narrow"/>
                <w:b/>
                <w:szCs w:val="22"/>
              </w:rPr>
              <w:t>Noms des associations bénéficiaires</w:t>
            </w:r>
          </w:p>
        </w:tc>
        <w:tc>
          <w:tcPr>
            <w:tcW w:w="2410" w:type="dxa"/>
            <w:tcBorders>
              <w:top w:val="single" w:sz="4" w:space="0" w:color="auto"/>
              <w:left w:val="single" w:sz="4" w:space="0" w:color="auto"/>
              <w:bottom w:val="single" w:sz="4" w:space="0" w:color="auto"/>
              <w:right w:val="single" w:sz="4" w:space="0" w:color="auto"/>
            </w:tcBorders>
            <w:hideMark/>
          </w:tcPr>
          <w:p w14:paraId="1D5836E8" w14:textId="77777777" w:rsidR="00E543FB" w:rsidRDefault="00E543FB">
            <w:pPr>
              <w:pStyle w:val="Retraitcorpsdetexte"/>
              <w:ind w:left="0" w:right="281"/>
              <w:jc w:val="center"/>
              <w:rPr>
                <w:rFonts w:ascii="Arial Narrow" w:hAnsi="Arial Narrow"/>
                <w:b/>
                <w:szCs w:val="22"/>
              </w:rPr>
            </w:pPr>
            <w:r>
              <w:rPr>
                <w:rFonts w:ascii="Arial Narrow" w:hAnsi="Arial Narrow"/>
                <w:b/>
                <w:szCs w:val="22"/>
              </w:rPr>
              <w:t>Montant subvention 2021</w:t>
            </w:r>
          </w:p>
        </w:tc>
      </w:tr>
      <w:tr w:rsidR="00E543FB" w14:paraId="54A8BD67" w14:textId="77777777" w:rsidTr="00E543FB">
        <w:tc>
          <w:tcPr>
            <w:tcW w:w="4154" w:type="dxa"/>
            <w:tcBorders>
              <w:top w:val="single" w:sz="4" w:space="0" w:color="auto"/>
              <w:left w:val="single" w:sz="4" w:space="0" w:color="auto"/>
              <w:bottom w:val="single" w:sz="4" w:space="0" w:color="auto"/>
              <w:right w:val="single" w:sz="4" w:space="0" w:color="auto"/>
            </w:tcBorders>
            <w:hideMark/>
          </w:tcPr>
          <w:p w14:paraId="7F03D92D" w14:textId="77777777" w:rsidR="00E543FB" w:rsidRDefault="00E543FB">
            <w:pPr>
              <w:pStyle w:val="Retraitcorpsdetexte"/>
              <w:ind w:left="0" w:right="281"/>
              <w:rPr>
                <w:rFonts w:ascii="Arial Narrow" w:hAnsi="Arial Narrow"/>
                <w:szCs w:val="22"/>
              </w:rPr>
            </w:pPr>
            <w:r>
              <w:rPr>
                <w:rFonts w:ascii="Arial Narrow" w:hAnsi="Arial Narrow"/>
                <w:szCs w:val="22"/>
              </w:rPr>
              <w:t>Amis de la chapelle St Roch</w:t>
            </w:r>
          </w:p>
        </w:tc>
        <w:tc>
          <w:tcPr>
            <w:tcW w:w="2410" w:type="dxa"/>
            <w:tcBorders>
              <w:top w:val="single" w:sz="4" w:space="0" w:color="auto"/>
              <w:left w:val="single" w:sz="4" w:space="0" w:color="auto"/>
              <w:bottom w:val="single" w:sz="4" w:space="0" w:color="auto"/>
              <w:right w:val="single" w:sz="4" w:space="0" w:color="auto"/>
            </w:tcBorders>
            <w:hideMark/>
          </w:tcPr>
          <w:p w14:paraId="51AF7F05" w14:textId="77777777" w:rsidR="00E543FB" w:rsidRDefault="00E543FB">
            <w:pPr>
              <w:pStyle w:val="Retraitcorpsdetexte"/>
              <w:ind w:left="0" w:right="281"/>
              <w:jc w:val="center"/>
              <w:rPr>
                <w:rFonts w:ascii="Arial Narrow" w:hAnsi="Arial Narrow"/>
                <w:szCs w:val="22"/>
              </w:rPr>
            </w:pPr>
            <w:r>
              <w:rPr>
                <w:rFonts w:ascii="Arial Narrow" w:hAnsi="Arial Narrow"/>
                <w:szCs w:val="22"/>
              </w:rPr>
              <w:t xml:space="preserve">60 € </w:t>
            </w:r>
          </w:p>
        </w:tc>
      </w:tr>
      <w:tr w:rsidR="00E543FB" w14:paraId="504F4CE9" w14:textId="77777777" w:rsidTr="00E543FB">
        <w:tc>
          <w:tcPr>
            <w:tcW w:w="4154" w:type="dxa"/>
            <w:tcBorders>
              <w:top w:val="single" w:sz="4" w:space="0" w:color="auto"/>
              <w:left w:val="single" w:sz="4" w:space="0" w:color="auto"/>
              <w:bottom w:val="single" w:sz="4" w:space="0" w:color="auto"/>
              <w:right w:val="single" w:sz="4" w:space="0" w:color="auto"/>
            </w:tcBorders>
            <w:hideMark/>
          </w:tcPr>
          <w:p w14:paraId="68770968" w14:textId="77777777" w:rsidR="00E543FB" w:rsidRDefault="00E543FB">
            <w:pPr>
              <w:pStyle w:val="Retraitcorpsdetexte"/>
              <w:ind w:left="0" w:right="281"/>
              <w:rPr>
                <w:rFonts w:ascii="Arial Narrow" w:hAnsi="Arial Narrow"/>
                <w:szCs w:val="22"/>
              </w:rPr>
            </w:pPr>
            <w:r>
              <w:rPr>
                <w:rFonts w:ascii="Arial Narrow" w:hAnsi="Arial Narrow"/>
                <w:szCs w:val="22"/>
              </w:rPr>
              <w:t>Associations Soins palliatifs Corrèze</w:t>
            </w:r>
          </w:p>
        </w:tc>
        <w:tc>
          <w:tcPr>
            <w:tcW w:w="2410" w:type="dxa"/>
            <w:tcBorders>
              <w:top w:val="single" w:sz="4" w:space="0" w:color="auto"/>
              <w:left w:val="single" w:sz="4" w:space="0" w:color="auto"/>
              <w:bottom w:val="single" w:sz="4" w:space="0" w:color="auto"/>
              <w:right w:val="single" w:sz="4" w:space="0" w:color="auto"/>
            </w:tcBorders>
            <w:hideMark/>
          </w:tcPr>
          <w:p w14:paraId="39B0D7B0" w14:textId="77777777" w:rsidR="00E543FB" w:rsidRDefault="00E543FB">
            <w:pPr>
              <w:pStyle w:val="Retraitcorpsdetexte"/>
              <w:ind w:left="0" w:right="281"/>
              <w:jc w:val="center"/>
              <w:rPr>
                <w:rFonts w:ascii="Arial Narrow" w:hAnsi="Arial Narrow"/>
                <w:szCs w:val="22"/>
              </w:rPr>
            </w:pPr>
            <w:r>
              <w:rPr>
                <w:rFonts w:ascii="Arial Narrow" w:hAnsi="Arial Narrow"/>
                <w:szCs w:val="22"/>
              </w:rPr>
              <w:t xml:space="preserve">100 € </w:t>
            </w:r>
          </w:p>
        </w:tc>
      </w:tr>
      <w:tr w:rsidR="00E543FB" w14:paraId="3BAD7632" w14:textId="77777777" w:rsidTr="00E543FB">
        <w:tc>
          <w:tcPr>
            <w:tcW w:w="4154" w:type="dxa"/>
            <w:tcBorders>
              <w:top w:val="single" w:sz="4" w:space="0" w:color="auto"/>
              <w:left w:val="single" w:sz="4" w:space="0" w:color="auto"/>
              <w:bottom w:val="single" w:sz="4" w:space="0" w:color="auto"/>
              <w:right w:val="single" w:sz="4" w:space="0" w:color="auto"/>
            </w:tcBorders>
            <w:hideMark/>
          </w:tcPr>
          <w:p w14:paraId="0D46558C" w14:textId="77777777" w:rsidR="00E543FB" w:rsidRDefault="00E543FB">
            <w:pPr>
              <w:pStyle w:val="Retraitcorpsdetexte"/>
              <w:ind w:left="0" w:right="281"/>
              <w:rPr>
                <w:rFonts w:ascii="Arial Narrow" w:hAnsi="Arial Narrow"/>
                <w:szCs w:val="22"/>
              </w:rPr>
            </w:pPr>
            <w:r>
              <w:rPr>
                <w:rFonts w:ascii="Arial Narrow" w:hAnsi="Arial Narrow"/>
                <w:szCs w:val="22"/>
              </w:rPr>
              <w:t>Secours Populaire 19</w:t>
            </w:r>
          </w:p>
        </w:tc>
        <w:tc>
          <w:tcPr>
            <w:tcW w:w="2410" w:type="dxa"/>
            <w:tcBorders>
              <w:top w:val="single" w:sz="4" w:space="0" w:color="auto"/>
              <w:left w:val="single" w:sz="4" w:space="0" w:color="auto"/>
              <w:bottom w:val="single" w:sz="4" w:space="0" w:color="auto"/>
              <w:right w:val="single" w:sz="4" w:space="0" w:color="auto"/>
            </w:tcBorders>
            <w:hideMark/>
          </w:tcPr>
          <w:p w14:paraId="5E4C9999" w14:textId="77777777" w:rsidR="00E543FB" w:rsidRDefault="00E543FB">
            <w:pPr>
              <w:pStyle w:val="Retraitcorpsdetexte"/>
              <w:ind w:left="0" w:right="281"/>
              <w:jc w:val="center"/>
              <w:rPr>
                <w:rFonts w:ascii="Arial Narrow" w:hAnsi="Arial Narrow"/>
                <w:szCs w:val="22"/>
              </w:rPr>
            </w:pPr>
            <w:r>
              <w:rPr>
                <w:rFonts w:ascii="Arial Narrow" w:hAnsi="Arial Narrow"/>
                <w:szCs w:val="22"/>
              </w:rPr>
              <w:t>200 €</w:t>
            </w:r>
          </w:p>
        </w:tc>
      </w:tr>
      <w:tr w:rsidR="00E543FB" w14:paraId="1C542F77" w14:textId="77777777" w:rsidTr="00E543FB">
        <w:tc>
          <w:tcPr>
            <w:tcW w:w="4154" w:type="dxa"/>
            <w:tcBorders>
              <w:top w:val="single" w:sz="4" w:space="0" w:color="auto"/>
              <w:left w:val="single" w:sz="4" w:space="0" w:color="auto"/>
              <w:bottom w:val="single" w:sz="4" w:space="0" w:color="auto"/>
              <w:right w:val="single" w:sz="4" w:space="0" w:color="auto"/>
            </w:tcBorders>
            <w:hideMark/>
          </w:tcPr>
          <w:p w14:paraId="089C406C" w14:textId="77777777" w:rsidR="00E543FB" w:rsidRDefault="00E543FB">
            <w:pPr>
              <w:pStyle w:val="Retraitcorpsdetexte"/>
              <w:ind w:left="0" w:right="281"/>
              <w:rPr>
                <w:rFonts w:ascii="Arial Narrow" w:hAnsi="Arial Narrow"/>
                <w:szCs w:val="22"/>
              </w:rPr>
            </w:pPr>
            <w:r>
              <w:rPr>
                <w:rFonts w:ascii="Arial Narrow" w:hAnsi="Arial Narrow"/>
                <w:szCs w:val="22"/>
              </w:rPr>
              <w:t>Croix rouge</w:t>
            </w:r>
          </w:p>
        </w:tc>
        <w:tc>
          <w:tcPr>
            <w:tcW w:w="2410" w:type="dxa"/>
            <w:tcBorders>
              <w:top w:val="single" w:sz="4" w:space="0" w:color="auto"/>
              <w:left w:val="single" w:sz="4" w:space="0" w:color="auto"/>
              <w:bottom w:val="single" w:sz="4" w:space="0" w:color="auto"/>
              <w:right w:val="single" w:sz="4" w:space="0" w:color="auto"/>
            </w:tcBorders>
            <w:hideMark/>
          </w:tcPr>
          <w:p w14:paraId="6D60240E" w14:textId="77777777" w:rsidR="00E543FB" w:rsidRDefault="00E543FB">
            <w:pPr>
              <w:pStyle w:val="Retraitcorpsdetexte"/>
              <w:ind w:left="0" w:right="281"/>
              <w:jc w:val="center"/>
              <w:rPr>
                <w:rFonts w:ascii="Arial Narrow" w:hAnsi="Arial Narrow"/>
                <w:szCs w:val="22"/>
              </w:rPr>
            </w:pPr>
            <w:r>
              <w:rPr>
                <w:rFonts w:ascii="Arial Narrow" w:hAnsi="Arial Narrow"/>
                <w:szCs w:val="22"/>
              </w:rPr>
              <w:t xml:space="preserve">110 € </w:t>
            </w:r>
          </w:p>
        </w:tc>
      </w:tr>
      <w:tr w:rsidR="00E543FB" w14:paraId="52D703ED" w14:textId="77777777" w:rsidTr="00E543FB">
        <w:tc>
          <w:tcPr>
            <w:tcW w:w="4154" w:type="dxa"/>
            <w:tcBorders>
              <w:top w:val="single" w:sz="4" w:space="0" w:color="auto"/>
              <w:left w:val="single" w:sz="4" w:space="0" w:color="auto"/>
              <w:bottom w:val="single" w:sz="4" w:space="0" w:color="auto"/>
              <w:right w:val="single" w:sz="4" w:space="0" w:color="auto"/>
            </w:tcBorders>
            <w:hideMark/>
          </w:tcPr>
          <w:p w14:paraId="64AD9DCD" w14:textId="77777777" w:rsidR="00E543FB" w:rsidRDefault="00E543FB">
            <w:pPr>
              <w:pStyle w:val="Retraitcorpsdetexte"/>
              <w:ind w:left="0" w:right="281"/>
              <w:rPr>
                <w:rFonts w:ascii="Arial Narrow" w:hAnsi="Arial Narrow"/>
                <w:szCs w:val="22"/>
              </w:rPr>
            </w:pPr>
            <w:r>
              <w:rPr>
                <w:rFonts w:ascii="Arial Narrow" w:hAnsi="Arial Narrow"/>
                <w:szCs w:val="22"/>
              </w:rPr>
              <w:t>DDEN</w:t>
            </w:r>
          </w:p>
        </w:tc>
        <w:tc>
          <w:tcPr>
            <w:tcW w:w="2410" w:type="dxa"/>
            <w:tcBorders>
              <w:top w:val="single" w:sz="4" w:space="0" w:color="auto"/>
              <w:left w:val="single" w:sz="4" w:space="0" w:color="auto"/>
              <w:bottom w:val="single" w:sz="4" w:space="0" w:color="auto"/>
              <w:right w:val="single" w:sz="4" w:space="0" w:color="auto"/>
            </w:tcBorders>
            <w:hideMark/>
          </w:tcPr>
          <w:p w14:paraId="738BBCCD" w14:textId="77777777" w:rsidR="00E543FB" w:rsidRDefault="00E543FB">
            <w:pPr>
              <w:pStyle w:val="Retraitcorpsdetexte"/>
              <w:ind w:left="0" w:right="281"/>
              <w:jc w:val="center"/>
              <w:rPr>
                <w:rFonts w:ascii="Arial Narrow" w:hAnsi="Arial Narrow"/>
                <w:szCs w:val="22"/>
              </w:rPr>
            </w:pPr>
            <w:r>
              <w:rPr>
                <w:rFonts w:ascii="Arial Narrow" w:hAnsi="Arial Narrow"/>
                <w:szCs w:val="22"/>
              </w:rPr>
              <w:t>50 €</w:t>
            </w:r>
          </w:p>
        </w:tc>
      </w:tr>
      <w:tr w:rsidR="00E543FB" w14:paraId="33E9C2D8" w14:textId="77777777" w:rsidTr="00E543FB">
        <w:tc>
          <w:tcPr>
            <w:tcW w:w="4154" w:type="dxa"/>
            <w:tcBorders>
              <w:top w:val="single" w:sz="4" w:space="0" w:color="auto"/>
              <w:left w:val="single" w:sz="4" w:space="0" w:color="auto"/>
              <w:bottom w:val="single" w:sz="4" w:space="0" w:color="auto"/>
              <w:right w:val="single" w:sz="4" w:space="0" w:color="auto"/>
            </w:tcBorders>
            <w:hideMark/>
          </w:tcPr>
          <w:p w14:paraId="1DBE73E4" w14:textId="77777777" w:rsidR="00E543FB" w:rsidRDefault="00E543FB">
            <w:pPr>
              <w:pStyle w:val="Retraitcorpsdetexte"/>
              <w:ind w:left="0" w:right="281"/>
              <w:rPr>
                <w:rFonts w:ascii="Arial Narrow" w:hAnsi="Arial Narrow"/>
                <w:szCs w:val="22"/>
              </w:rPr>
            </w:pPr>
            <w:r>
              <w:rPr>
                <w:rFonts w:ascii="Arial Narrow" w:hAnsi="Arial Narrow"/>
                <w:szCs w:val="22"/>
              </w:rPr>
              <w:t xml:space="preserve">Ecole de musique Accords </w:t>
            </w:r>
          </w:p>
        </w:tc>
        <w:tc>
          <w:tcPr>
            <w:tcW w:w="2410" w:type="dxa"/>
            <w:tcBorders>
              <w:top w:val="single" w:sz="4" w:space="0" w:color="auto"/>
              <w:left w:val="single" w:sz="4" w:space="0" w:color="auto"/>
              <w:bottom w:val="single" w:sz="4" w:space="0" w:color="auto"/>
              <w:right w:val="single" w:sz="4" w:space="0" w:color="auto"/>
            </w:tcBorders>
            <w:hideMark/>
          </w:tcPr>
          <w:p w14:paraId="2E70AEAC" w14:textId="77777777" w:rsidR="00E543FB" w:rsidRDefault="00E543FB">
            <w:pPr>
              <w:pStyle w:val="Retraitcorpsdetexte"/>
              <w:ind w:left="0" w:right="281"/>
              <w:jc w:val="center"/>
              <w:rPr>
                <w:rFonts w:ascii="Arial Narrow" w:hAnsi="Arial Narrow"/>
                <w:szCs w:val="22"/>
              </w:rPr>
            </w:pPr>
            <w:r>
              <w:rPr>
                <w:rFonts w:ascii="Arial Narrow" w:hAnsi="Arial Narrow"/>
                <w:szCs w:val="22"/>
              </w:rPr>
              <w:t xml:space="preserve">300 € </w:t>
            </w:r>
          </w:p>
        </w:tc>
      </w:tr>
      <w:tr w:rsidR="00E543FB" w14:paraId="3A16CE81" w14:textId="77777777" w:rsidTr="00E543FB">
        <w:tc>
          <w:tcPr>
            <w:tcW w:w="4154" w:type="dxa"/>
            <w:tcBorders>
              <w:top w:val="single" w:sz="4" w:space="0" w:color="auto"/>
              <w:left w:val="single" w:sz="4" w:space="0" w:color="auto"/>
              <w:bottom w:val="single" w:sz="4" w:space="0" w:color="auto"/>
              <w:right w:val="single" w:sz="4" w:space="0" w:color="auto"/>
            </w:tcBorders>
            <w:hideMark/>
          </w:tcPr>
          <w:p w14:paraId="29E4A173" w14:textId="77777777" w:rsidR="00E543FB" w:rsidRDefault="00E543FB">
            <w:pPr>
              <w:pStyle w:val="Retraitcorpsdetexte"/>
              <w:ind w:left="0" w:right="281"/>
              <w:rPr>
                <w:rFonts w:ascii="Arial Narrow" w:hAnsi="Arial Narrow"/>
                <w:szCs w:val="22"/>
              </w:rPr>
            </w:pPr>
            <w:r>
              <w:rPr>
                <w:rFonts w:ascii="Arial Narrow" w:hAnsi="Arial Narrow"/>
                <w:szCs w:val="22"/>
              </w:rPr>
              <w:t xml:space="preserve">Banque alimentaire </w:t>
            </w:r>
          </w:p>
        </w:tc>
        <w:tc>
          <w:tcPr>
            <w:tcW w:w="2410" w:type="dxa"/>
            <w:tcBorders>
              <w:top w:val="single" w:sz="4" w:space="0" w:color="auto"/>
              <w:left w:val="single" w:sz="4" w:space="0" w:color="auto"/>
              <w:bottom w:val="single" w:sz="4" w:space="0" w:color="auto"/>
              <w:right w:val="single" w:sz="4" w:space="0" w:color="auto"/>
            </w:tcBorders>
            <w:hideMark/>
          </w:tcPr>
          <w:p w14:paraId="43128F78" w14:textId="77777777" w:rsidR="00E543FB" w:rsidRDefault="00E543FB">
            <w:pPr>
              <w:pStyle w:val="Retraitcorpsdetexte"/>
              <w:ind w:left="0" w:right="281"/>
              <w:jc w:val="center"/>
              <w:rPr>
                <w:rFonts w:ascii="Arial Narrow" w:hAnsi="Arial Narrow"/>
                <w:szCs w:val="22"/>
              </w:rPr>
            </w:pPr>
            <w:r>
              <w:rPr>
                <w:rFonts w:ascii="Arial Narrow" w:hAnsi="Arial Narrow"/>
                <w:szCs w:val="22"/>
              </w:rPr>
              <w:t>200 €</w:t>
            </w:r>
          </w:p>
        </w:tc>
      </w:tr>
      <w:tr w:rsidR="00E543FB" w14:paraId="37D83E31" w14:textId="77777777" w:rsidTr="00E543FB">
        <w:tc>
          <w:tcPr>
            <w:tcW w:w="4154" w:type="dxa"/>
            <w:tcBorders>
              <w:top w:val="single" w:sz="4" w:space="0" w:color="auto"/>
              <w:left w:val="single" w:sz="4" w:space="0" w:color="auto"/>
              <w:bottom w:val="single" w:sz="4" w:space="0" w:color="auto"/>
              <w:right w:val="single" w:sz="4" w:space="0" w:color="auto"/>
            </w:tcBorders>
            <w:hideMark/>
          </w:tcPr>
          <w:p w14:paraId="17FCF186" w14:textId="77777777" w:rsidR="00E543FB" w:rsidRDefault="00E543FB">
            <w:pPr>
              <w:pStyle w:val="Retraitcorpsdetexte"/>
              <w:ind w:left="0" w:right="281"/>
              <w:rPr>
                <w:rFonts w:ascii="Arial Narrow" w:hAnsi="Arial Narrow"/>
                <w:szCs w:val="22"/>
              </w:rPr>
            </w:pPr>
            <w:r>
              <w:rPr>
                <w:rFonts w:ascii="Arial Narrow" w:hAnsi="Arial Narrow"/>
                <w:szCs w:val="22"/>
              </w:rPr>
              <w:t>FNACA</w:t>
            </w:r>
          </w:p>
        </w:tc>
        <w:tc>
          <w:tcPr>
            <w:tcW w:w="2410" w:type="dxa"/>
            <w:tcBorders>
              <w:top w:val="single" w:sz="4" w:space="0" w:color="auto"/>
              <w:left w:val="single" w:sz="4" w:space="0" w:color="auto"/>
              <w:bottom w:val="single" w:sz="4" w:space="0" w:color="auto"/>
              <w:right w:val="single" w:sz="4" w:space="0" w:color="auto"/>
            </w:tcBorders>
            <w:hideMark/>
          </w:tcPr>
          <w:p w14:paraId="5DCA602B" w14:textId="77777777" w:rsidR="00E543FB" w:rsidRDefault="00E543FB">
            <w:pPr>
              <w:pStyle w:val="Retraitcorpsdetexte"/>
              <w:ind w:left="0" w:right="281"/>
              <w:jc w:val="center"/>
              <w:rPr>
                <w:rFonts w:ascii="Arial Narrow" w:hAnsi="Arial Narrow"/>
                <w:szCs w:val="22"/>
              </w:rPr>
            </w:pPr>
            <w:r>
              <w:rPr>
                <w:rFonts w:ascii="Arial Narrow" w:hAnsi="Arial Narrow"/>
                <w:szCs w:val="22"/>
              </w:rPr>
              <w:t>50 €</w:t>
            </w:r>
          </w:p>
        </w:tc>
      </w:tr>
      <w:tr w:rsidR="00E543FB" w14:paraId="622297AB" w14:textId="77777777" w:rsidTr="00E543FB">
        <w:tc>
          <w:tcPr>
            <w:tcW w:w="4154" w:type="dxa"/>
            <w:tcBorders>
              <w:top w:val="single" w:sz="4" w:space="0" w:color="auto"/>
              <w:left w:val="single" w:sz="4" w:space="0" w:color="auto"/>
              <w:bottom w:val="single" w:sz="4" w:space="0" w:color="auto"/>
              <w:right w:val="single" w:sz="4" w:space="0" w:color="auto"/>
            </w:tcBorders>
            <w:hideMark/>
          </w:tcPr>
          <w:p w14:paraId="7DD6BF34" w14:textId="77777777" w:rsidR="00E543FB" w:rsidRDefault="00E543FB">
            <w:pPr>
              <w:pStyle w:val="Retraitcorpsdetexte"/>
              <w:ind w:left="0" w:right="281"/>
              <w:rPr>
                <w:rFonts w:ascii="Arial Narrow" w:hAnsi="Arial Narrow"/>
                <w:szCs w:val="22"/>
              </w:rPr>
            </w:pPr>
            <w:r>
              <w:rPr>
                <w:rFonts w:ascii="Arial Narrow" w:hAnsi="Arial Narrow"/>
                <w:szCs w:val="22"/>
              </w:rPr>
              <w:t>Lou Païs Nonardais</w:t>
            </w:r>
          </w:p>
        </w:tc>
        <w:tc>
          <w:tcPr>
            <w:tcW w:w="2410" w:type="dxa"/>
            <w:tcBorders>
              <w:top w:val="single" w:sz="4" w:space="0" w:color="auto"/>
              <w:left w:val="single" w:sz="4" w:space="0" w:color="auto"/>
              <w:bottom w:val="single" w:sz="4" w:space="0" w:color="auto"/>
              <w:right w:val="single" w:sz="4" w:space="0" w:color="auto"/>
            </w:tcBorders>
            <w:hideMark/>
          </w:tcPr>
          <w:p w14:paraId="32723330" w14:textId="77777777" w:rsidR="00E543FB" w:rsidRDefault="00E543FB">
            <w:pPr>
              <w:pStyle w:val="Retraitcorpsdetexte"/>
              <w:ind w:left="0" w:right="281"/>
              <w:jc w:val="center"/>
              <w:rPr>
                <w:rFonts w:ascii="Arial Narrow" w:hAnsi="Arial Narrow"/>
                <w:szCs w:val="22"/>
              </w:rPr>
            </w:pPr>
            <w:r>
              <w:rPr>
                <w:rFonts w:ascii="Arial Narrow" w:hAnsi="Arial Narrow"/>
                <w:szCs w:val="22"/>
              </w:rPr>
              <w:t>300 €</w:t>
            </w:r>
          </w:p>
        </w:tc>
      </w:tr>
      <w:tr w:rsidR="00E543FB" w14:paraId="151D1D97" w14:textId="77777777" w:rsidTr="00E543FB">
        <w:tc>
          <w:tcPr>
            <w:tcW w:w="4154" w:type="dxa"/>
            <w:tcBorders>
              <w:top w:val="single" w:sz="4" w:space="0" w:color="auto"/>
              <w:left w:val="single" w:sz="4" w:space="0" w:color="auto"/>
              <w:bottom w:val="single" w:sz="4" w:space="0" w:color="auto"/>
              <w:right w:val="single" w:sz="4" w:space="0" w:color="auto"/>
            </w:tcBorders>
            <w:hideMark/>
          </w:tcPr>
          <w:p w14:paraId="64217627" w14:textId="77777777" w:rsidR="00E543FB" w:rsidRDefault="00E543FB">
            <w:pPr>
              <w:pStyle w:val="Retraitcorpsdetexte"/>
              <w:ind w:left="0" w:right="281"/>
              <w:rPr>
                <w:rFonts w:ascii="Arial Narrow" w:hAnsi="Arial Narrow"/>
                <w:szCs w:val="22"/>
              </w:rPr>
            </w:pPr>
            <w:r>
              <w:rPr>
                <w:rFonts w:ascii="Arial Narrow" w:hAnsi="Arial Narrow"/>
                <w:szCs w:val="22"/>
              </w:rPr>
              <w:t>Nonards Activité Détente</w:t>
            </w:r>
          </w:p>
        </w:tc>
        <w:tc>
          <w:tcPr>
            <w:tcW w:w="2410" w:type="dxa"/>
            <w:tcBorders>
              <w:top w:val="single" w:sz="4" w:space="0" w:color="auto"/>
              <w:left w:val="single" w:sz="4" w:space="0" w:color="auto"/>
              <w:bottom w:val="single" w:sz="4" w:space="0" w:color="auto"/>
              <w:right w:val="single" w:sz="4" w:space="0" w:color="auto"/>
            </w:tcBorders>
            <w:hideMark/>
          </w:tcPr>
          <w:p w14:paraId="72BE99BF" w14:textId="77777777" w:rsidR="00E543FB" w:rsidRDefault="00E543FB">
            <w:pPr>
              <w:pStyle w:val="Retraitcorpsdetexte"/>
              <w:ind w:left="0" w:right="281"/>
              <w:jc w:val="center"/>
              <w:rPr>
                <w:rFonts w:ascii="Arial Narrow" w:hAnsi="Arial Narrow"/>
                <w:szCs w:val="22"/>
              </w:rPr>
            </w:pPr>
            <w:r>
              <w:rPr>
                <w:rFonts w:ascii="Arial Narrow" w:hAnsi="Arial Narrow"/>
                <w:szCs w:val="22"/>
              </w:rPr>
              <w:t xml:space="preserve">250 € </w:t>
            </w:r>
          </w:p>
        </w:tc>
      </w:tr>
      <w:tr w:rsidR="00E543FB" w14:paraId="08C60C4E" w14:textId="77777777" w:rsidTr="00E543FB">
        <w:tc>
          <w:tcPr>
            <w:tcW w:w="4154" w:type="dxa"/>
            <w:tcBorders>
              <w:top w:val="single" w:sz="4" w:space="0" w:color="auto"/>
              <w:left w:val="single" w:sz="4" w:space="0" w:color="auto"/>
              <w:bottom w:val="single" w:sz="4" w:space="0" w:color="auto"/>
              <w:right w:val="single" w:sz="4" w:space="0" w:color="auto"/>
            </w:tcBorders>
            <w:hideMark/>
          </w:tcPr>
          <w:p w14:paraId="1904DE3C" w14:textId="77777777" w:rsidR="00E543FB" w:rsidRDefault="00E543FB">
            <w:pPr>
              <w:pStyle w:val="Retraitcorpsdetexte"/>
              <w:ind w:left="0" w:right="281"/>
              <w:rPr>
                <w:rFonts w:ascii="Arial Narrow" w:hAnsi="Arial Narrow"/>
                <w:szCs w:val="22"/>
              </w:rPr>
            </w:pPr>
            <w:r>
              <w:rPr>
                <w:rFonts w:ascii="Arial Narrow" w:hAnsi="Arial Narrow"/>
                <w:szCs w:val="22"/>
              </w:rPr>
              <w:t>PEP 19</w:t>
            </w:r>
          </w:p>
        </w:tc>
        <w:tc>
          <w:tcPr>
            <w:tcW w:w="2410" w:type="dxa"/>
            <w:tcBorders>
              <w:top w:val="single" w:sz="4" w:space="0" w:color="auto"/>
              <w:left w:val="single" w:sz="4" w:space="0" w:color="auto"/>
              <w:bottom w:val="single" w:sz="4" w:space="0" w:color="auto"/>
              <w:right w:val="single" w:sz="4" w:space="0" w:color="auto"/>
            </w:tcBorders>
            <w:hideMark/>
          </w:tcPr>
          <w:p w14:paraId="6ACE55FF" w14:textId="77777777" w:rsidR="00E543FB" w:rsidRDefault="00E543FB">
            <w:pPr>
              <w:pStyle w:val="Retraitcorpsdetexte"/>
              <w:ind w:left="0" w:right="281"/>
              <w:jc w:val="center"/>
              <w:rPr>
                <w:rFonts w:ascii="Arial Narrow" w:hAnsi="Arial Narrow"/>
                <w:szCs w:val="22"/>
              </w:rPr>
            </w:pPr>
            <w:r>
              <w:rPr>
                <w:rFonts w:ascii="Arial Narrow" w:hAnsi="Arial Narrow"/>
                <w:szCs w:val="22"/>
              </w:rPr>
              <w:t xml:space="preserve">60 € </w:t>
            </w:r>
          </w:p>
        </w:tc>
      </w:tr>
      <w:tr w:rsidR="00E543FB" w14:paraId="713ED576" w14:textId="77777777" w:rsidTr="00E543FB">
        <w:tc>
          <w:tcPr>
            <w:tcW w:w="4154" w:type="dxa"/>
            <w:tcBorders>
              <w:top w:val="single" w:sz="4" w:space="0" w:color="auto"/>
              <w:left w:val="single" w:sz="4" w:space="0" w:color="auto"/>
              <w:bottom w:val="single" w:sz="4" w:space="0" w:color="auto"/>
              <w:right w:val="single" w:sz="4" w:space="0" w:color="auto"/>
            </w:tcBorders>
            <w:hideMark/>
          </w:tcPr>
          <w:p w14:paraId="30D2B8C5" w14:textId="77777777" w:rsidR="00E543FB" w:rsidRDefault="00E543FB">
            <w:pPr>
              <w:pStyle w:val="Retraitcorpsdetexte"/>
              <w:ind w:left="0" w:right="281"/>
              <w:rPr>
                <w:rFonts w:ascii="Arial Narrow" w:hAnsi="Arial Narrow"/>
                <w:szCs w:val="22"/>
              </w:rPr>
            </w:pPr>
            <w:r>
              <w:rPr>
                <w:rFonts w:ascii="Arial Narrow" w:hAnsi="Arial Narrow"/>
                <w:szCs w:val="22"/>
              </w:rPr>
              <w:t xml:space="preserve">Ligue de l’enseignement </w:t>
            </w:r>
          </w:p>
        </w:tc>
        <w:tc>
          <w:tcPr>
            <w:tcW w:w="2410" w:type="dxa"/>
            <w:tcBorders>
              <w:top w:val="single" w:sz="4" w:space="0" w:color="auto"/>
              <w:left w:val="single" w:sz="4" w:space="0" w:color="auto"/>
              <w:bottom w:val="single" w:sz="4" w:space="0" w:color="auto"/>
              <w:right w:val="single" w:sz="4" w:space="0" w:color="auto"/>
            </w:tcBorders>
            <w:hideMark/>
          </w:tcPr>
          <w:p w14:paraId="1F072C65" w14:textId="77777777" w:rsidR="00E543FB" w:rsidRDefault="00E543FB">
            <w:pPr>
              <w:pStyle w:val="Retraitcorpsdetexte"/>
              <w:ind w:left="0" w:right="281"/>
              <w:jc w:val="center"/>
              <w:rPr>
                <w:rFonts w:ascii="Arial Narrow" w:hAnsi="Arial Narrow"/>
                <w:szCs w:val="22"/>
              </w:rPr>
            </w:pPr>
            <w:r>
              <w:rPr>
                <w:rFonts w:ascii="Arial Narrow" w:hAnsi="Arial Narrow"/>
                <w:szCs w:val="22"/>
              </w:rPr>
              <w:t xml:space="preserve">30 € </w:t>
            </w:r>
          </w:p>
        </w:tc>
      </w:tr>
      <w:tr w:rsidR="00E543FB" w14:paraId="6F2D771A" w14:textId="77777777" w:rsidTr="00E543FB">
        <w:tc>
          <w:tcPr>
            <w:tcW w:w="4154" w:type="dxa"/>
            <w:tcBorders>
              <w:top w:val="single" w:sz="4" w:space="0" w:color="auto"/>
              <w:left w:val="single" w:sz="4" w:space="0" w:color="auto"/>
              <w:bottom w:val="single" w:sz="4" w:space="0" w:color="auto"/>
              <w:right w:val="single" w:sz="4" w:space="0" w:color="auto"/>
            </w:tcBorders>
            <w:hideMark/>
          </w:tcPr>
          <w:p w14:paraId="1290079B" w14:textId="77777777" w:rsidR="00E543FB" w:rsidRDefault="00E543FB">
            <w:pPr>
              <w:pStyle w:val="Retraitcorpsdetexte"/>
              <w:ind w:left="0" w:right="281"/>
              <w:rPr>
                <w:rFonts w:ascii="Arial Narrow" w:hAnsi="Arial Narrow"/>
                <w:szCs w:val="22"/>
              </w:rPr>
            </w:pPr>
            <w:r>
              <w:rPr>
                <w:rFonts w:ascii="Arial Narrow" w:hAnsi="Arial Narrow"/>
                <w:szCs w:val="22"/>
              </w:rPr>
              <w:t>Société de chasse de Nonards</w:t>
            </w:r>
          </w:p>
        </w:tc>
        <w:tc>
          <w:tcPr>
            <w:tcW w:w="2410" w:type="dxa"/>
            <w:tcBorders>
              <w:top w:val="single" w:sz="4" w:space="0" w:color="auto"/>
              <w:left w:val="single" w:sz="4" w:space="0" w:color="auto"/>
              <w:bottom w:val="single" w:sz="4" w:space="0" w:color="auto"/>
              <w:right w:val="single" w:sz="4" w:space="0" w:color="auto"/>
            </w:tcBorders>
            <w:hideMark/>
          </w:tcPr>
          <w:p w14:paraId="3A8082FA" w14:textId="77777777" w:rsidR="00E543FB" w:rsidRDefault="00E543FB">
            <w:pPr>
              <w:pStyle w:val="Retraitcorpsdetexte"/>
              <w:ind w:left="0" w:right="281"/>
              <w:jc w:val="center"/>
              <w:rPr>
                <w:rFonts w:ascii="Arial Narrow" w:hAnsi="Arial Narrow"/>
                <w:szCs w:val="22"/>
              </w:rPr>
            </w:pPr>
            <w:r>
              <w:rPr>
                <w:rFonts w:ascii="Arial Narrow" w:hAnsi="Arial Narrow"/>
                <w:szCs w:val="22"/>
              </w:rPr>
              <w:t xml:space="preserve">300 € </w:t>
            </w:r>
          </w:p>
        </w:tc>
      </w:tr>
      <w:tr w:rsidR="00E543FB" w14:paraId="6EE513D9" w14:textId="77777777" w:rsidTr="00E543FB">
        <w:tc>
          <w:tcPr>
            <w:tcW w:w="4154" w:type="dxa"/>
            <w:tcBorders>
              <w:top w:val="single" w:sz="4" w:space="0" w:color="auto"/>
              <w:left w:val="single" w:sz="4" w:space="0" w:color="auto"/>
              <w:bottom w:val="single" w:sz="4" w:space="0" w:color="auto"/>
              <w:right w:val="single" w:sz="4" w:space="0" w:color="auto"/>
            </w:tcBorders>
            <w:hideMark/>
          </w:tcPr>
          <w:p w14:paraId="3E3F08D2" w14:textId="77777777" w:rsidR="00E543FB" w:rsidRDefault="00E543FB">
            <w:pPr>
              <w:pStyle w:val="Retraitcorpsdetexte"/>
              <w:ind w:left="0" w:right="281"/>
              <w:rPr>
                <w:rFonts w:ascii="Arial Narrow" w:hAnsi="Arial Narrow"/>
                <w:szCs w:val="22"/>
              </w:rPr>
            </w:pPr>
            <w:r>
              <w:rPr>
                <w:rFonts w:ascii="Arial Narrow" w:hAnsi="Arial Narrow"/>
                <w:szCs w:val="22"/>
              </w:rPr>
              <w:lastRenderedPageBreak/>
              <w:t>USEP 19</w:t>
            </w:r>
          </w:p>
        </w:tc>
        <w:tc>
          <w:tcPr>
            <w:tcW w:w="2410" w:type="dxa"/>
            <w:tcBorders>
              <w:top w:val="single" w:sz="4" w:space="0" w:color="auto"/>
              <w:left w:val="single" w:sz="4" w:space="0" w:color="auto"/>
              <w:bottom w:val="single" w:sz="4" w:space="0" w:color="auto"/>
              <w:right w:val="single" w:sz="4" w:space="0" w:color="auto"/>
            </w:tcBorders>
            <w:hideMark/>
          </w:tcPr>
          <w:p w14:paraId="13423B2E" w14:textId="77777777" w:rsidR="00E543FB" w:rsidRDefault="00E543FB">
            <w:pPr>
              <w:pStyle w:val="Retraitcorpsdetexte"/>
              <w:ind w:left="0" w:right="281"/>
              <w:jc w:val="center"/>
              <w:rPr>
                <w:rFonts w:ascii="Arial Narrow" w:hAnsi="Arial Narrow"/>
                <w:szCs w:val="22"/>
              </w:rPr>
            </w:pPr>
            <w:r>
              <w:rPr>
                <w:rFonts w:ascii="Arial Narrow" w:hAnsi="Arial Narrow"/>
                <w:szCs w:val="22"/>
              </w:rPr>
              <w:t>150 €</w:t>
            </w:r>
          </w:p>
        </w:tc>
      </w:tr>
      <w:tr w:rsidR="00E543FB" w14:paraId="4837B1AD" w14:textId="77777777" w:rsidTr="00E543FB">
        <w:tc>
          <w:tcPr>
            <w:tcW w:w="4154" w:type="dxa"/>
            <w:tcBorders>
              <w:top w:val="single" w:sz="4" w:space="0" w:color="auto"/>
              <w:left w:val="single" w:sz="4" w:space="0" w:color="auto"/>
              <w:bottom w:val="single" w:sz="4" w:space="0" w:color="auto"/>
              <w:right w:val="single" w:sz="4" w:space="0" w:color="auto"/>
            </w:tcBorders>
            <w:hideMark/>
          </w:tcPr>
          <w:p w14:paraId="65375840" w14:textId="77777777" w:rsidR="00E543FB" w:rsidRDefault="00E543FB">
            <w:pPr>
              <w:pStyle w:val="Retraitcorpsdetexte"/>
              <w:ind w:left="0" w:right="281"/>
              <w:rPr>
                <w:rFonts w:ascii="Arial Narrow" w:hAnsi="Arial Narrow"/>
                <w:szCs w:val="22"/>
              </w:rPr>
            </w:pPr>
            <w:r>
              <w:rPr>
                <w:rFonts w:ascii="Arial Narrow" w:hAnsi="Arial Narrow"/>
                <w:szCs w:val="22"/>
              </w:rPr>
              <w:t>Entente Sportive Nonardaise</w:t>
            </w:r>
          </w:p>
        </w:tc>
        <w:tc>
          <w:tcPr>
            <w:tcW w:w="2410" w:type="dxa"/>
            <w:tcBorders>
              <w:top w:val="single" w:sz="4" w:space="0" w:color="auto"/>
              <w:left w:val="single" w:sz="4" w:space="0" w:color="auto"/>
              <w:bottom w:val="single" w:sz="4" w:space="0" w:color="auto"/>
              <w:right w:val="single" w:sz="4" w:space="0" w:color="auto"/>
            </w:tcBorders>
            <w:hideMark/>
          </w:tcPr>
          <w:p w14:paraId="17418929" w14:textId="77777777" w:rsidR="00E543FB" w:rsidRDefault="00E543FB">
            <w:pPr>
              <w:pStyle w:val="Retraitcorpsdetexte"/>
              <w:ind w:left="0" w:right="281"/>
              <w:jc w:val="center"/>
              <w:rPr>
                <w:rFonts w:ascii="Arial Narrow" w:hAnsi="Arial Narrow"/>
                <w:szCs w:val="22"/>
              </w:rPr>
            </w:pPr>
            <w:r>
              <w:rPr>
                <w:rFonts w:ascii="Arial Narrow" w:hAnsi="Arial Narrow"/>
                <w:szCs w:val="22"/>
              </w:rPr>
              <w:t>2 000 €</w:t>
            </w:r>
          </w:p>
        </w:tc>
      </w:tr>
      <w:tr w:rsidR="00E543FB" w14:paraId="594B6D67" w14:textId="77777777" w:rsidTr="00E543FB">
        <w:tc>
          <w:tcPr>
            <w:tcW w:w="4154" w:type="dxa"/>
            <w:tcBorders>
              <w:top w:val="single" w:sz="4" w:space="0" w:color="auto"/>
              <w:left w:val="single" w:sz="4" w:space="0" w:color="auto"/>
              <w:bottom w:val="single" w:sz="4" w:space="0" w:color="auto"/>
              <w:right w:val="single" w:sz="4" w:space="0" w:color="auto"/>
            </w:tcBorders>
            <w:hideMark/>
          </w:tcPr>
          <w:p w14:paraId="1BA81424" w14:textId="77777777" w:rsidR="00E543FB" w:rsidRDefault="00E543FB">
            <w:pPr>
              <w:pStyle w:val="Retraitcorpsdetexte"/>
              <w:ind w:left="0" w:right="281"/>
              <w:rPr>
                <w:rFonts w:ascii="Arial Narrow" w:hAnsi="Arial Narrow"/>
                <w:szCs w:val="22"/>
              </w:rPr>
            </w:pPr>
            <w:r>
              <w:rPr>
                <w:rFonts w:ascii="Arial Narrow" w:hAnsi="Arial Narrow"/>
                <w:szCs w:val="22"/>
              </w:rPr>
              <w:t xml:space="preserve">Restos du Cœur </w:t>
            </w:r>
          </w:p>
        </w:tc>
        <w:tc>
          <w:tcPr>
            <w:tcW w:w="2410" w:type="dxa"/>
            <w:tcBorders>
              <w:top w:val="single" w:sz="4" w:space="0" w:color="auto"/>
              <w:left w:val="single" w:sz="4" w:space="0" w:color="auto"/>
              <w:bottom w:val="single" w:sz="4" w:space="0" w:color="auto"/>
              <w:right w:val="single" w:sz="4" w:space="0" w:color="auto"/>
            </w:tcBorders>
            <w:hideMark/>
          </w:tcPr>
          <w:p w14:paraId="1A1957D6" w14:textId="77777777" w:rsidR="00E543FB" w:rsidRDefault="00E543FB">
            <w:pPr>
              <w:pStyle w:val="Retraitcorpsdetexte"/>
              <w:ind w:left="0" w:right="281"/>
              <w:jc w:val="center"/>
              <w:rPr>
                <w:rFonts w:ascii="Arial Narrow" w:hAnsi="Arial Narrow"/>
                <w:szCs w:val="22"/>
              </w:rPr>
            </w:pPr>
            <w:r>
              <w:rPr>
                <w:rFonts w:ascii="Arial Narrow" w:hAnsi="Arial Narrow"/>
                <w:szCs w:val="22"/>
              </w:rPr>
              <w:t>100 €</w:t>
            </w:r>
          </w:p>
        </w:tc>
      </w:tr>
      <w:tr w:rsidR="00E543FB" w14:paraId="2A710062" w14:textId="77777777" w:rsidTr="00E543FB">
        <w:tc>
          <w:tcPr>
            <w:tcW w:w="4154" w:type="dxa"/>
            <w:tcBorders>
              <w:top w:val="single" w:sz="4" w:space="0" w:color="auto"/>
              <w:left w:val="single" w:sz="4" w:space="0" w:color="auto"/>
              <w:bottom w:val="single" w:sz="4" w:space="0" w:color="auto"/>
              <w:right w:val="single" w:sz="4" w:space="0" w:color="auto"/>
            </w:tcBorders>
            <w:hideMark/>
          </w:tcPr>
          <w:p w14:paraId="3DB0FF41" w14:textId="77777777" w:rsidR="00E543FB" w:rsidRDefault="00E543FB">
            <w:pPr>
              <w:pStyle w:val="Retraitcorpsdetexte"/>
              <w:ind w:left="0" w:right="281"/>
              <w:rPr>
                <w:rFonts w:ascii="Arial Narrow" w:hAnsi="Arial Narrow"/>
                <w:szCs w:val="22"/>
              </w:rPr>
            </w:pPr>
            <w:r>
              <w:rPr>
                <w:rFonts w:ascii="Arial Narrow" w:hAnsi="Arial Narrow"/>
                <w:szCs w:val="22"/>
              </w:rPr>
              <w:t xml:space="preserve">Bibliothèque centrale de prêt </w:t>
            </w:r>
          </w:p>
        </w:tc>
        <w:tc>
          <w:tcPr>
            <w:tcW w:w="2410" w:type="dxa"/>
            <w:tcBorders>
              <w:top w:val="single" w:sz="4" w:space="0" w:color="auto"/>
              <w:left w:val="single" w:sz="4" w:space="0" w:color="auto"/>
              <w:bottom w:val="single" w:sz="4" w:space="0" w:color="auto"/>
              <w:right w:val="single" w:sz="4" w:space="0" w:color="auto"/>
            </w:tcBorders>
            <w:hideMark/>
          </w:tcPr>
          <w:p w14:paraId="4A3D3D99" w14:textId="77777777" w:rsidR="00E543FB" w:rsidRDefault="00E543FB">
            <w:pPr>
              <w:pStyle w:val="Retraitcorpsdetexte"/>
              <w:ind w:left="0" w:right="281"/>
              <w:jc w:val="center"/>
              <w:rPr>
                <w:rFonts w:ascii="Arial Narrow" w:hAnsi="Arial Narrow"/>
                <w:szCs w:val="22"/>
              </w:rPr>
            </w:pPr>
            <w:r>
              <w:rPr>
                <w:rFonts w:ascii="Arial Narrow" w:hAnsi="Arial Narrow"/>
                <w:szCs w:val="22"/>
              </w:rPr>
              <w:t xml:space="preserve">40 € </w:t>
            </w:r>
          </w:p>
        </w:tc>
      </w:tr>
      <w:tr w:rsidR="00E543FB" w14:paraId="5DB908E6" w14:textId="77777777" w:rsidTr="00E543FB">
        <w:tc>
          <w:tcPr>
            <w:tcW w:w="4154" w:type="dxa"/>
            <w:tcBorders>
              <w:top w:val="single" w:sz="4" w:space="0" w:color="auto"/>
              <w:left w:val="single" w:sz="4" w:space="0" w:color="auto"/>
              <w:bottom w:val="single" w:sz="4" w:space="0" w:color="auto"/>
              <w:right w:val="single" w:sz="4" w:space="0" w:color="auto"/>
            </w:tcBorders>
            <w:hideMark/>
          </w:tcPr>
          <w:p w14:paraId="4C28755C" w14:textId="77777777" w:rsidR="00E543FB" w:rsidRDefault="00E543FB">
            <w:pPr>
              <w:pStyle w:val="Retraitcorpsdetexte"/>
              <w:ind w:left="0" w:right="281"/>
              <w:rPr>
                <w:rFonts w:ascii="Arial Narrow" w:hAnsi="Arial Narrow"/>
                <w:szCs w:val="22"/>
              </w:rPr>
            </w:pPr>
            <w:r>
              <w:rPr>
                <w:rFonts w:ascii="Arial Narrow" w:hAnsi="Arial Narrow"/>
                <w:szCs w:val="22"/>
              </w:rPr>
              <w:t>Foyer socio-éducatif Collège Beaulieu</w:t>
            </w:r>
          </w:p>
        </w:tc>
        <w:tc>
          <w:tcPr>
            <w:tcW w:w="2410" w:type="dxa"/>
            <w:tcBorders>
              <w:top w:val="single" w:sz="4" w:space="0" w:color="auto"/>
              <w:left w:val="single" w:sz="4" w:space="0" w:color="auto"/>
              <w:bottom w:val="single" w:sz="4" w:space="0" w:color="auto"/>
              <w:right w:val="single" w:sz="4" w:space="0" w:color="auto"/>
            </w:tcBorders>
            <w:hideMark/>
          </w:tcPr>
          <w:p w14:paraId="472B2862" w14:textId="77777777" w:rsidR="00E543FB" w:rsidRDefault="00E543FB">
            <w:pPr>
              <w:pStyle w:val="Retraitcorpsdetexte"/>
              <w:ind w:left="0" w:right="281"/>
              <w:jc w:val="center"/>
              <w:rPr>
                <w:rFonts w:ascii="Arial Narrow" w:hAnsi="Arial Narrow"/>
                <w:szCs w:val="22"/>
              </w:rPr>
            </w:pPr>
            <w:r>
              <w:rPr>
                <w:rFonts w:ascii="Arial Narrow" w:hAnsi="Arial Narrow"/>
                <w:szCs w:val="22"/>
              </w:rPr>
              <w:t xml:space="preserve">150 € </w:t>
            </w:r>
          </w:p>
        </w:tc>
      </w:tr>
      <w:tr w:rsidR="00E543FB" w14:paraId="749223B0" w14:textId="77777777" w:rsidTr="00E543FB">
        <w:tc>
          <w:tcPr>
            <w:tcW w:w="4154" w:type="dxa"/>
            <w:tcBorders>
              <w:top w:val="single" w:sz="4" w:space="0" w:color="auto"/>
              <w:left w:val="single" w:sz="4" w:space="0" w:color="auto"/>
              <w:bottom w:val="single" w:sz="4" w:space="0" w:color="auto"/>
              <w:right w:val="single" w:sz="4" w:space="0" w:color="auto"/>
            </w:tcBorders>
            <w:hideMark/>
          </w:tcPr>
          <w:p w14:paraId="1E973C78" w14:textId="77777777" w:rsidR="00E543FB" w:rsidRDefault="00E543FB">
            <w:pPr>
              <w:pStyle w:val="Retraitcorpsdetexte"/>
              <w:ind w:left="0" w:right="281"/>
              <w:rPr>
                <w:rFonts w:ascii="Arial Narrow" w:hAnsi="Arial Narrow"/>
                <w:szCs w:val="22"/>
              </w:rPr>
            </w:pPr>
            <w:r>
              <w:rPr>
                <w:rFonts w:ascii="Arial Narrow" w:hAnsi="Arial Narrow"/>
                <w:szCs w:val="22"/>
              </w:rPr>
              <w:t>Coopérative scolaire Nonards</w:t>
            </w:r>
          </w:p>
        </w:tc>
        <w:tc>
          <w:tcPr>
            <w:tcW w:w="2410" w:type="dxa"/>
            <w:tcBorders>
              <w:top w:val="single" w:sz="4" w:space="0" w:color="auto"/>
              <w:left w:val="single" w:sz="4" w:space="0" w:color="auto"/>
              <w:bottom w:val="single" w:sz="4" w:space="0" w:color="auto"/>
              <w:right w:val="single" w:sz="4" w:space="0" w:color="auto"/>
            </w:tcBorders>
            <w:hideMark/>
          </w:tcPr>
          <w:p w14:paraId="2AF78410" w14:textId="77777777" w:rsidR="00E543FB" w:rsidRDefault="00E543FB">
            <w:pPr>
              <w:pStyle w:val="Retraitcorpsdetexte"/>
              <w:ind w:left="0" w:right="281"/>
              <w:jc w:val="center"/>
              <w:rPr>
                <w:rFonts w:ascii="Arial Narrow" w:hAnsi="Arial Narrow"/>
                <w:szCs w:val="22"/>
              </w:rPr>
            </w:pPr>
            <w:r>
              <w:rPr>
                <w:rFonts w:ascii="Arial Narrow" w:hAnsi="Arial Narrow"/>
                <w:szCs w:val="22"/>
              </w:rPr>
              <w:t xml:space="preserve">750 € </w:t>
            </w:r>
          </w:p>
        </w:tc>
      </w:tr>
    </w:tbl>
    <w:p w14:paraId="7AA68110" w14:textId="77777777" w:rsidR="001321D7" w:rsidRPr="00590755" w:rsidRDefault="001321D7" w:rsidP="001321D7">
      <w:pPr>
        <w:pStyle w:val="Retraitcorpsdetexte"/>
        <w:ind w:left="0" w:right="281"/>
        <w:rPr>
          <w:rFonts w:ascii="Arial Narrow" w:hAnsi="Arial Narrow"/>
          <w:szCs w:val="22"/>
        </w:rPr>
      </w:pPr>
    </w:p>
    <w:p w14:paraId="2BB82BEF" w14:textId="02CF0F8B" w:rsidR="0036661A" w:rsidRDefault="0036661A" w:rsidP="001321D7">
      <w:pPr>
        <w:jc w:val="both"/>
        <w:rPr>
          <w:rFonts w:ascii="Arial Narrow" w:hAnsi="Arial Narrow"/>
          <w:szCs w:val="20"/>
        </w:rPr>
      </w:pPr>
    </w:p>
    <w:p w14:paraId="5C93FF51" w14:textId="79960303" w:rsidR="003A118D" w:rsidRPr="006F55D7" w:rsidRDefault="003A118D" w:rsidP="001321D7">
      <w:pPr>
        <w:jc w:val="both"/>
        <w:rPr>
          <w:rFonts w:ascii="Arial Narrow" w:hAnsi="Arial Narrow"/>
          <w:b/>
          <w:bCs/>
          <w:szCs w:val="20"/>
          <w:u w:val="single"/>
        </w:rPr>
      </w:pPr>
      <w:r w:rsidRPr="006F55D7">
        <w:rPr>
          <w:rFonts w:ascii="Arial Narrow" w:hAnsi="Arial Narrow"/>
          <w:b/>
          <w:bCs/>
          <w:szCs w:val="20"/>
          <w:u w:val="single"/>
        </w:rPr>
        <w:t>Délibération n° 2021-16 / Contractualisation Départementale 2021-2023</w:t>
      </w:r>
    </w:p>
    <w:p w14:paraId="0AFE705F" w14:textId="5E299DBD" w:rsidR="003A118D" w:rsidRDefault="003A118D" w:rsidP="001321D7">
      <w:pPr>
        <w:jc w:val="both"/>
        <w:rPr>
          <w:rFonts w:ascii="Arial Narrow" w:hAnsi="Arial Narrow"/>
          <w:szCs w:val="20"/>
        </w:rPr>
      </w:pPr>
    </w:p>
    <w:p w14:paraId="0E1B9FD5" w14:textId="14E22AD4" w:rsidR="006F55D7" w:rsidRDefault="006F55D7" w:rsidP="006F55D7">
      <w:pPr>
        <w:spacing w:line="276" w:lineRule="auto"/>
        <w:ind w:right="330"/>
        <w:jc w:val="both"/>
        <w:rPr>
          <w:rFonts w:ascii="Arial Narrow" w:hAnsi="Arial Narrow" w:cs="Calibri"/>
          <w:sz w:val="22"/>
          <w:szCs w:val="22"/>
        </w:rPr>
      </w:pPr>
      <w:r>
        <w:rPr>
          <w:rFonts w:ascii="Arial Narrow" w:hAnsi="Arial Narrow" w:cs="Calibri"/>
          <w:sz w:val="22"/>
          <w:szCs w:val="22"/>
        </w:rPr>
        <w:t xml:space="preserve"> Monsieur le Maire donne lecture à l’assemblée de la présentation du Contrat de Solidarité Communale - CSC - 2021-2023 dans le cadre de la politique départementale d’aides aux collectivités pour la période 2021-2023 prenant en compte la relance économique et la transition écologique :</w:t>
      </w:r>
    </w:p>
    <w:p w14:paraId="54CF66F3" w14:textId="77777777" w:rsidR="006F55D7" w:rsidRDefault="006F55D7" w:rsidP="006F55D7">
      <w:pPr>
        <w:spacing w:line="276" w:lineRule="auto"/>
        <w:ind w:right="330"/>
        <w:jc w:val="both"/>
        <w:rPr>
          <w:rFonts w:ascii="Arial Narrow" w:hAnsi="Arial Narrow" w:cs="Calibri"/>
          <w:sz w:val="22"/>
          <w:szCs w:val="22"/>
        </w:rPr>
      </w:pPr>
    </w:p>
    <w:p w14:paraId="33AD5770" w14:textId="77777777" w:rsidR="006F55D7" w:rsidRDefault="006F55D7" w:rsidP="006F55D7">
      <w:pPr>
        <w:autoSpaceDE w:val="0"/>
        <w:autoSpaceDN w:val="0"/>
        <w:adjustRightInd w:val="0"/>
        <w:spacing w:after="120" w:line="276" w:lineRule="auto"/>
        <w:ind w:right="330"/>
        <w:rPr>
          <w:rFonts w:ascii="Arial Narrow" w:hAnsi="Arial Narrow" w:cs="Calibri"/>
          <w:b/>
          <w:bCs/>
          <w:sz w:val="22"/>
          <w:szCs w:val="22"/>
        </w:rPr>
      </w:pPr>
      <w:r>
        <w:rPr>
          <w:rFonts w:ascii="Arial Narrow" w:hAnsi="Arial Narrow" w:cs="Calibri"/>
          <w:b/>
          <w:bCs/>
          <w:sz w:val="22"/>
          <w:szCs w:val="22"/>
        </w:rPr>
        <w:t xml:space="preserve">- Travaux à l’église inscrite au MH </w:t>
      </w:r>
      <w:r>
        <w:rPr>
          <w:rFonts w:ascii="Arial Narrow" w:hAnsi="Arial Narrow" w:cs="Calibri"/>
          <w:sz w:val="22"/>
          <w:szCs w:val="22"/>
        </w:rPr>
        <w:t>-</w:t>
      </w:r>
      <w:r>
        <w:rPr>
          <w:rFonts w:ascii="Arial Narrow" w:hAnsi="Arial Narrow" w:cs="Calibri"/>
          <w:b/>
          <w:bCs/>
          <w:sz w:val="22"/>
          <w:szCs w:val="22"/>
        </w:rPr>
        <w:t xml:space="preserve"> </w:t>
      </w:r>
      <w:r>
        <w:rPr>
          <w:rFonts w:ascii="Arial Narrow" w:hAnsi="Arial Narrow" w:cs="Calibri"/>
          <w:sz w:val="22"/>
          <w:szCs w:val="22"/>
        </w:rPr>
        <w:t>Montant estimatif : 57 000 € H.T.  + Aide CD en 2021 : 14 250 €</w:t>
      </w:r>
    </w:p>
    <w:p w14:paraId="1C003164" w14:textId="77777777" w:rsidR="006F55D7" w:rsidRDefault="006F55D7" w:rsidP="006F55D7">
      <w:pPr>
        <w:autoSpaceDE w:val="0"/>
        <w:autoSpaceDN w:val="0"/>
        <w:adjustRightInd w:val="0"/>
        <w:spacing w:line="276" w:lineRule="auto"/>
        <w:ind w:right="329"/>
        <w:rPr>
          <w:rFonts w:ascii="Arial Narrow" w:hAnsi="Arial Narrow" w:cs="Calibri"/>
          <w:sz w:val="22"/>
          <w:szCs w:val="22"/>
        </w:rPr>
      </w:pPr>
      <w:r>
        <w:rPr>
          <w:rFonts w:ascii="Arial Narrow" w:hAnsi="Arial Narrow" w:cs="Calibri"/>
          <w:b/>
          <w:bCs/>
          <w:sz w:val="22"/>
          <w:szCs w:val="22"/>
        </w:rPr>
        <w:t>- Travaux au cimetière</w:t>
      </w:r>
      <w:r>
        <w:rPr>
          <w:rFonts w:ascii="Arial Narrow" w:hAnsi="Arial Narrow" w:cs="Calibri"/>
          <w:sz w:val="22"/>
          <w:szCs w:val="22"/>
        </w:rPr>
        <w:t xml:space="preserve"> – Montant estimé à 1 500 € H.T.   + Aide CD en 2021 : 375 €</w:t>
      </w:r>
    </w:p>
    <w:p w14:paraId="4E738AAA" w14:textId="77777777" w:rsidR="006F55D7" w:rsidRDefault="006F55D7" w:rsidP="006F55D7">
      <w:pPr>
        <w:spacing w:after="120" w:line="276" w:lineRule="auto"/>
        <w:ind w:right="329"/>
        <w:jc w:val="both"/>
        <w:rPr>
          <w:rFonts w:ascii="Arial Narrow" w:hAnsi="Arial Narrow" w:cs="Calibri"/>
          <w:sz w:val="22"/>
          <w:szCs w:val="22"/>
        </w:rPr>
      </w:pPr>
      <w:r>
        <w:rPr>
          <w:rFonts w:ascii="Arial Narrow" w:hAnsi="Arial Narrow" w:cs="Calibri"/>
          <w:b/>
          <w:bCs/>
          <w:sz w:val="22"/>
          <w:szCs w:val="22"/>
        </w:rPr>
        <w:t>- Création club house et vestiaire féminin</w:t>
      </w:r>
      <w:r>
        <w:rPr>
          <w:rFonts w:ascii="Arial Narrow" w:hAnsi="Arial Narrow" w:cs="Calibri"/>
          <w:sz w:val="22"/>
          <w:szCs w:val="22"/>
        </w:rPr>
        <w:t xml:space="preserve"> – Montant estimé à 26 500 €   + Aide CD en 2022 : 7 950 €</w:t>
      </w:r>
    </w:p>
    <w:p w14:paraId="419B8495" w14:textId="77777777" w:rsidR="006F55D7" w:rsidRDefault="006F55D7" w:rsidP="006F55D7">
      <w:pPr>
        <w:spacing w:after="120" w:line="276" w:lineRule="auto"/>
        <w:ind w:right="329"/>
        <w:jc w:val="both"/>
        <w:rPr>
          <w:rFonts w:ascii="Arial Narrow" w:hAnsi="Arial Narrow" w:cs="Calibri"/>
          <w:sz w:val="22"/>
          <w:szCs w:val="22"/>
        </w:rPr>
      </w:pPr>
      <w:r>
        <w:rPr>
          <w:rFonts w:ascii="Arial Narrow" w:hAnsi="Arial Narrow" w:cs="Calibri"/>
          <w:sz w:val="22"/>
          <w:szCs w:val="22"/>
        </w:rPr>
        <w:t>Il indique que le conseil municipal doit approuver cette proposition du tableau définitif avant l’approbation de la commission permanente.</w:t>
      </w:r>
    </w:p>
    <w:p w14:paraId="063A2664" w14:textId="77777777" w:rsidR="006F55D7" w:rsidRDefault="006F55D7" w:rsidP="006F55D7">
      <w:pPr>
        <w:pStyle w:val="Retraitcorpsdetexte"/>
        <w:ind w:left="0" w:right="281"/>
        <w:rPr>
          <w:rFonts w:ascii="Arial Narrow" w:hAnsi="Arial Narrow" w:cs="Arial"/>
          <w:b/>
          <w:sz w:val="22"/>
          <w:szCs w:val="22"/>
        </w:rPr>
      </w:pPr>
      <w:r>
        <w:rPr>
          <w:rFonts w:ascii="Arial Narrow" w:hAnsi="Arial Narrow"/>
          <w:b/>
          <w:szCs w:val="22"/>
        </w:rPr>
        <w:t>Le Conseil Municipal, après en avoir délibéré et à l’unanimité :</w:t>
      </w:r>
    </w:p>
    <w:p w14:paraId="7FDF9122" w14:textId="77777777" w:rsidR="006F55D7" w:rsidRDefault="006F55D7" w:rsidP="006F55D7">
      <w:pPr>
        <w:pStyle w:val="Retraitcorpsdetexte"/>
        <w:ind w:left="0" w:right="281"/>
        <w:rPr>
          <w:rFonts w:ascii="Arial Narrow" w:hAnsi="Arial Narrow"/>
          <w:szCs w:val="22"/>
        </w:rPr>
      </w:pPr>
    </w:p>
    <w:p w14:paraId="3ECFB824" w14:textId="77777777" w:rsidR="006F55D7" w:rsidRDefault="006F55D7" w:rsidP="006F55D7">
      <w:pPr>
        <w:pStyle w:val="Retraitcorpsdetexte"/>
        <w:numPr>
          <w:ilvl w:val="0"/>
          <w:numId w:val="12"/>
        </w:numPr>
        <w:spacing w:after="0"/>
        <w:ind w:left="0" w:right="281" w:firstLine="0"/>
        <w:rPr>
          <w:rFonts w:ascii="Arial Narrow" w:hAnsi="Arial Narrow"/>
          <w:b/>
          <w:szCs w:val="22"/>
        </w:rPr>
      </w:pPr>
      <w:r>
        <w:rPr>
          <w:rFonts w:ascii="Arial Narrow" w:hAnsi="Arial Narrow"/>
          <w:b/>
          <w:szCs w:val="22"/>
        </w:rPr>
        <w:t xml:space="preserve">ACCEPTE </w:t>
      </w:r>
      <w:r>
        <w:rPr>
          <w:rFonts w:ascii="Arial Narrow" w:hAnsi="Arial Narrow"/>
          <w:bCs/>
          <w:szCs w:val="22"/>
        </w:rPr>
        <w:t>les projets avec les montants définitifs comme indiqués ci-dessus,</w:t>
      </w:r>
    </w:p>
    <w:p w14:paraId="41D82168" w14:textId="38D15B81" w:rsidR="006F55D7" w:rsidRDefault="006F55D7" w:rsidP="006F55D7">
      <w:pPr>
        <w:pStyle w:val="Retraitcorpsdetexte"/>
        <w:numPr>
          <w:ilvl w:val="0"/>
          <w:numId w:val="12"/>
        </w:numPr>
        <w:spacing w:after="0"/>
        <w:ind w:left="0" w:right="281" w:firstLine="0"/>
        <w:rPr>
          <w:rFonts w:ascii="Arial Narrow" w:hAnsi="Arial Narrow"/>
          <w:bCs/>
          <w:szCs w:val="22"/>
        </w:rPr>
      </w:pPr>
      <w:r>
        <w:rPr>
          <w:rFonts w:ascii="Arial Narrow" w:hAnsi="Arial Narrow"/>
          <w:b/>
          <w:szCs w:val="22"/>
        </w:rPr>
        <w:t xml:space="preserve">AUTORISE </w:t>
      </w:r>
      <w:r>
        <w:rPr>
          <w:rFonts w:ascii="Arial Narrow" w:hAnsi="Arial Narrow"/>
          <w:bCs/>
          <w:szCs w:val="22"/>
        </w:rPr>
        <w:t>Monsieur le maire à signer le contrat portant sur la contractualisation du Conseil Départemental 2021-2023.</w:t>
      </w:r>
    </w:p>
    <w:p w14:paraId="52B035D6" w14:textId="77777777" w:rsidR="00792DA4" w:rsidRDefault="00792DA4" w:rsidP="00792DA4">
      <w:pPr>
        <w:pStyle w:val="Retraitcorpsdetexte"/>
        <w:spacing w:after="0"/>
        <w:ind w:left="0" w:right="281"/>
        <w:rPr>
          <w:rFonts w:ascii="Arial Narrow" w:hAnsi="Arial Narrow"/>
          <w:bCs/>
          <w:szCs w:val="22"/>
        </w:rPr>
      </w:pPr>
    </w:p>
    <w:p w14:paraId="14C0D4AE" w14:textId="09E1963F" w:rsidR="006F55D7" w:rsidRDefault="006F55D7" w:rsidP="006F55D7">
      <w:pPr>
        <w:pStyle w:val="Retraitcorpsdetexte"/>
        <w:spacing w:after="0"/>
        <w:ind w:right="281"/>
        <w:rPr>
          <w:rFonts w:ascii="Arial Narrow" w:hAnsi="Arial Narrow"/>
          <w:bCs/>
          <w:szCs w:val="22"/>
        </w:rPr>
      </w:pPr>
    </w:p>
    <w:p w14:paraId="103A3648" w14:textId="6D8F0F66" w:rsidR="00EC2364" w:rsidRPr="00EC2364" w:rsidRDefault="00EC2364" w:rsidP="00EC2364">
      <w:pPr>
        <w:rPr>
          <w:rFonts w:ascii="Calibri" w:hAnsi="Calibri" w:cs="Calibri"/>
          <w:b/>
          <w:u w:val="single"/>
        </w:rPr>
      </w:pPr>
      <w:r w:rsidRPr="00EC2364">
        <w:rPr>
          <w:rFonts w:ascii="Calibri" w:hAnsi="Calibri" w:cs="Calibri"/>
          <w:b/>
          <w:u w:val="single"/>
        </w:rPr>
        <w:t>Délibération n° 2021-17 à 2021-19 / COMMUNE 2020</w:t>
      </w:r>
      <w:r>
        <w:rPr>
          <w:rFonts w:ascii="Calibri" w:hAnsi="Calibri" w:cs="Calibri"/>
          <w:b/>
          <w:u w:val="single"/>
        </w:rPr>
        <w:t xml:space="preserve"> </w:t>
      </w:r>
      <w:r w:rsidRPr="00EC2364">
        <w:rPr>
          <w:rFonts w:ascii="Calibri" w:hAnsi="Calibri" w:cs="Calibri"/>
          <w:b/>
          <w:u w:val="single"/>
        </w:rPr>
        <w:t>: C</w:t>
      </w:r>
      <w:r>
        <w:rPr>
          <w:rFonts w:ascii="Calibri" w:hAnsi="Calibri" w:cs="Calibri"/>
          <w:b/>
          <w:u w:val="single"/>
        </w:rPr>
        <w:t xml:space="preserve">ompte de </w:t>
      </w:r>
      <w:r w:rsidRPr="00EC2364">
        <w:rPr>
          <w:rFonts w:ascii="Calibri" w:hAnsi="Calibri" w:cs="Calibri"/>
          <w:b/>
          <w:u w:val="single"/>
        </w:rPr>
        <w:t>Gestion, C</w:t>
      </w:r>
      <w:r>
        <w:rPr>
          <w:rFonts w:ascii="Calibri" w:hAnsi="Calibri" w:cs="Calibri"/>
          <w:b/>
          <w:u w:val="single"/>
        </w:rPr>
        <w:t xml:space="preserve">ompte </w:t>
      </w:r>
      <w:r w:rsidRPr="00EC2364">
        <w:rPr>
          <w:rFonts w:ascii="Calibri" w:hAnsi="Calibri" w:cs="Calibri"/>
          <w:b/>
          <w:u w:val="single"/>
        </w:rPr>
        <w:t>Administratif et affectation de résultat</w:t>
      </w:r>
    </w:p>
    <w:p w14:paraId="24412D18" w14:textId="77777777" w:rsidR="00EC2364" w:rsidRDefault="00EC2364" w:rsidP="00EC2364"/>
    <w:p w14:paraId="736BA963" w14:textId="77777777" w:rsidR="00EC2364" w:rsidRDefault="00EC2364" w:rsidP="00EC2364">
      <w:pPr>
        <w:jc w:val="both"/>
        <w:rPr>
          <w:rFonts w:ascii="Arial Narrow" w:hAnsi="Arial Narrow" w:cs="Arial"/>
          <w:szCs w:val="22"/>
        </w:rPr>
      </w:pPr>
    </w:p>
    <w:p w14:paraId="044E3999" w14:textId="404F7A92" w:rsidR="00EC2364" w:rsidRDefault="00EC2364" w:rsidP="00EC2364">
      <w:pPr>
        <w:jc w:val="both"/>
        <w:rPr>
          <w:rFonts w:ascii="Arial Narrow" w:hAnsi="Arial Narrow" w:cs="Arial"/>
          <w:bCs/>
          <w:sz w:val="22"/>
          <w:szCs w:val="22"/>
        </w:rPr>
      </w:pPr>
      <w:r>
        <w:rPr>
          <w:rFonts w:ascii="Arial Narrow" w:hAnsi="Arial Narrow" w:cs="Arial"/>
          <w:sz w:val="22"/>
          <w:szCs w:val="22"/>
        </w:rPr>
        <w:t xml:space="preserve">Le Conseil Municipal, après avoir entendu les résultats issus du compte de gestion 2020 en conformité avec le compte administratif, décide d’affecter le résultat de fonctionnement de : </w:t>
      </w:r>
      <w:r>
        <w:rPr>
          <w:rFonts w:ascii="Arial Narrow" w:hAnsi="Arial Narrow" w:cs="Arial"/>
          <w:b/>
          <w:sz w:val="22"/>
          <w:szCs w:val="22"/>
        </w:rPr>
        <w:t xml:space="preserve">+ 82 030.63 </w:t>
      </w:r>
      <w:r>
        <w:rPr>
          <w:rFonts w:ascii="Arial Narrow" w:hAnsi="Arial Narrow" w:cs="Arial"/>
          <w:bCs/>
          <w:sz w:val="22"/>
          <w:szCs w:val="22"/>
        </w:rPr>
        <w:t>€, en partie</w:t>
      </w:r>
    </w:p>
    <w:p w14:paraId="48045529" w14:textId="21B0371B" w:rsidR="00EC2364" w:rsidRDefault="00EC2364" w:rsidP="00EC2364">
      <w:pPr>
        <w:jc w:val="both"/>
        <w:rPr>
          <w:rFonts w:ascii="Arial Narrow" w:hAnsi="Arial Narrow" w:cs="Arial"/>
          <w:sz w:val="22"/>
          <w:szCs w:val="22"/>
        </w:rPr>
      </w:pPr>
      <w:r>
        <w:rPr>
          <w:rFonts w:ascii="Arial Narrow" w:hAnsi="Arial Narrow" w:cs="Arial"/>
          <w:sz w:val="22"/>
          <w:szCs w:val="22"/>
        </w:rPr>
        <w:t xml:space="preserve"> à la couverture du besoin de financement de la section d’investissement pour 19 967.37 € et le solde 62 063.26 € à l’excédent reporté (section de fonctionnement) au budget 2021 de la Commune.</w:t>
      </w:r>
    </w:p>
    <w:p w14:paraId="003ED902" w14:textId="4D0E21A4" w:rsidR="00EC2364" w:rsidRDefault="00EC2364" w:rsidP="00EC2364">
      <w:pPr>
        <w:jc w:val="both"/>
        <w:rPr>
          <w:rFonts w:ascii="Arial Narrow" w:hAnsi="Arial Narrow" w:cs="Arial"/>
          <w:sz w:val="22"/>
          <w:szCs w:val="22"/>
        </w:rPr>
      </w:pPr>
    </w:p>
    <w:p w14:paraId="322D74AF" w14:textId="77777777" w:rsidR="00792DA4" w:rsidRDefault="00792DA4" w:rsidP="00EC2364">
      <w:pPr>
        <w:jc w:val="both"/>
        <w:rPr>
          <w:rFonts w:ascii="Arial Narrow" w:hAnsi="Arial Narrow" w:cs="Arial"/>
          <w:sz w:val="22"/>
          <w:szCs w:val="22"/>
        </w:rPr>
      </w:pPr>
    </w:p>
    <w:p w14:paraId="5CD94C5D" w14:textId="5DA05759" w:rsidR="00EC2364" w:rsidRPr="00EC2364" w:rsidRDefault="00EC2364" w:rsidP="00EC2364">
      <w:pPr>
        <w:jc w:val="both"/>
        <w:rPr>
          <w:rFonts w:ascii="Calibri" w:hAnsi="Calibri" w:cs="Calibri"/>
          <w:b/>
          <w:bCs/>
          <w:u w:val="single"/>
        </w:rPr>
      </w:pPr>
      <w:r w:rsidRPr="00EC2364">
        <w:rPr>
          <w:rFonts w:ascii="Calibri" w:hAnsi="Calibri" w:cs="Calibri"/>
          <w:b/>
          <w:bCs/>
          <w:u w:val="single"/>
        </w:rPr>
        <w:t>Délibération n° 2021-20 / Vote des taux d’impositions 2021</w:t>
      </w:r>
    </w:p>
    <w:p w14:paraId="2E4D9F71" w14:textId="77777777" w:rsidR="00EC2364" w:rsidRDefault="00EC2364" w:rsidP="006F55D7">
      <w:pPr>
        <w:pStyle w:val="Retraitcorpsdetexte"/>
        <w:spacing w:after="0"/>
        <w:ind w:right="281"/>
        <w:rPr>
          <w:rFonts w:ascii="Arial Narrow" w:hAnsi="Arial Narrow"/>
          <w:bCs/>
          <w:szCs w:val="22"/>
        </w:rPr>
      </w:pPr>
    </w:p>
    <w:p w14:paraId="49B72552" w14:textId="7C65384A" w:rsidR="00BF70DA" w:rsidRDefault="008E3BB8" w:rsidP="008E3BB8">
      <w:pPr>
        <w:jc w:val="both"/>
        <w:rPr>
          <w:rFonts w:ascii="Arial Narrow" w:hAnsi="Arial Narrow" w:cs="Arial"/>
          <w:bCs/>
          <w:sz w:val="22"/>
          <w:szCs w:val="22"/>
        </w:rPr>
      </w:pPr>
      <w:r w:rsidRPr="008E3BB8">
        <w:rPr>
          <w:rFonts w:ascii="Arial Narrow" w:hAnsi="Arial Narrow" w:cs="Arial"/>
          <w:bCs/>
          <w:sz w:val="22"/>
          <w:szCs w:val="22"/>
        </w:rPr>
        <w:t>Un nouveau schéma de financement des collectivités</w:t>
      </w:r>
      <w:r w:rsidR="00BF70DA">
        <w:rPr>
          <w:rFonts w:ascii="Arial Narrow" w:hAnsi="Arial Narrow" w:cs="Arial"/>
          <w:bCs/>
          <w:sz w:val="22"/>
          <w:szCs w:val="22"/>
        </w:rPr>
        <w:t xml:space="preserve"> est</w:t>
      </w:r>
      <w:r w:rsidRPr="008E3BB8">
        <w:rPr>
          <w:rFonts w:ascii="Arial Narrow" w:hAnsi="Arial Narrow" w:cs="Arial"/>
          <w:bCs/>
          <w:sz w:val="22"/>
          <w:szCs w:val="22"/>
        </w:rPr>
        <w:t xml:space="preserve"> entré en vigueur cette année à la suite de la réforme de la taxe d’habitatio</w:t>
      </w:r>
      <w:r w:rsidR="00F44305">
        <w:rPr>
          <w:rFonts w:ascii="Arial Narrow" w:hAnsi="Arial Narrow" w:cs="Arial"/>
          <w:bCs/>
          <w:sz w:val="22"/>
          <w:szCs w:val="22"/>
        </w:rPr>
        <w:t>n sur les résidences principales.</w:t>
      </w:r>
    </w:p>
    <w:p w14:paraId="2D595FB7" w14:textId="2D484CCD" w:rsidR="00AF0D36" w:rsidRDefault="00F44305" w:rsidP="008E3BB8">
      <w:pPr>
        <w:jc w:val="both"/>
        <w:rPr>
          <w:rFonts w:ascii="Arial Narrow" w:hAnsi="Arial Narrow" w:cs="Arial"/>
          <w:bCs/>
          <w:sz w:val="22"/>
          <w:szCs w:val="22"/>
        </w:rPr>
      </w:pPr>
      <w:r>
        <w:rPr>
          <w:rFonts w:ascii="Arial Narrow" w:hAnsi="Arial Narrow" w:cs="Arial"/>
          <w:bCs/>
          <w:sz w:val="22"/>
          <w:szCs w:val="22"/>
        </w:rPr>
        <w:t xml:space="preserve"> Afin de compenser la perte du produit de la taxe d’habitation, les communes sont compensées par le transfert de la part dé</w:t>
      </w:r>
      <w:r w:rsidR="00C50FDB">
        <w:rPr>
          <w:rFonts w:ascii="Arial Narrow" w:hAnsi="Arial Narrow" w:cs="Arial"/>
          <w:bCs/>
          <w:sz w:val="22"/>
          <w:szCs w:val="22"/>
        </w:rPr>
        <w:t xml:space="preserve">partementale de la taxe foncière sur le bâti. </w:t>
      </w:r>
    </w:p>
    <w:p w14:paraId="7E1F857A" w14:textId="140040F4" w:rsidR="00C50FDB" w:rsidRDefault="00C50FDB" w:rsidP="008E3BB8">
      <w:pPr>
        <w:jc w:val="both"/>
        <w:rPr>
          <w:rFonts w:ascii="Arial Narrow" w:hAnsi="Arial Narrow" w:cs="Arial"/>
          <w:bCs/>
          <w:sz w:val="22"/>
          <w:szCs w:val="22"/>
        </w:rPr>
      </w:pPr>
      <w:r>
        <w:rPr>
          <w:rFonts w:ascii="Arial Narrow" w:hAnsi="Arial Narrow" w:cs="Arial"/>
          <w:bCs/>
          <w:sz w:val="22"/>
          <w:szCs w:val="22"/>
        </w:rPr>
        <w:t xml:space="preserve">Ainsi, en 2021, la compensation sera calculée sur la base du taux appliqué en </w:t>
      </w:r>
      <w:r w:rsidRPr="00F306B9">
        <w:rPr>
          <w:rFonts w:ascii="Arial Narrow" w:hAnsi="Arial Narrow" w:cs="Arial"/>
          <w:b/>
          <w:sz w:val="22"/>
          <w:szCs w:val="22"/>
        </w:rPr>
        <w:t>2017</w:t>
      </w:r>
      <w:r>
        <w:rPr>
          <w:rFonts w:ascii="Arial Narrow" w:hAnsi="Arial Narrow" w:cs="Arial"/>
          <w:bCs/>
          <w:sz w:val="22"/>
          <w:szCs w:val="22"/>
        </w:rPr>
        <w:t xml:space="preserve"> sur chaque territoire.</w:t>
      </w:r>
    </w:p>
    <w:p w14:paraId="1373DF44" w14:textId="6F5D0FD0" w:rsidR="00003BE1" w:rsidRDefault="00404DDE" w:rsidP="008E3BB8">
      <w:pPr>
        <w:jc w:val="both"/>
        <w:rPr>
          <w:rFonts w:ascii="Arial Narrow" w:hAnsi="Arial Narrow" w:cs="Arial"/>
          <w:bCs/>
          <w:sz w:val="22"/>
          <w:szCs w:val="22"/>
        </w:rPr>
      </w:pPr>
      <w:r>
        <w:rPr>
          <w:rFonts w:ascii="Arial Narrow" w:hAnsi="Arial Narrow" w:cs="Arial"/>
          <w:bCs/>
          <w:sz w:val="22"/>
          <w:szCs w:val="22"/>
        </w:rPr>
        <w:t>Un coe</w:t>
      </w:r>
      <w:r w:rsidR="00003BE1">
        <w:rPr>
          <w:rFonts w:ascii="Arial Narrow" w:hAnsi="Arial Narrow" w:cs="Arial"/>
          <w:bCs/>
          <w:sz w:val="22"/>
          <w:szCs w:val="22"/>
        </w:rPr>
        <w:t>fficient correcteur « fixe et pérenne », s’appliquera pour corriger les sur compensations ou sous compensations.</w:t>
      </w:r>
    </w:p>
    <w:p w14:paraId="098C8228" w14:textId="6E69F333" w:rsidR="00003BE1" w:rsidRDefault="00003BE1" w:rsidP="008E3BB8">
      <w:pPr>
        <w:jc w:val="both"/>
        <w:rPr>
          <w:rFonts w:ascii="Arial Narrow" w:hAnsi="Arial Narrow" w:cs="Arial"/>
          <w:bCs/>
          <w:sz w:val="22"/>
          <w:szCs w:val="22"/>
        </w:rPr>
      </w:pPr>
    </w:p>
    <w:p w14:paraId="71A3CDFB" w14:textId="70AEDB81" w:rsidR="00003BE1" w:rsidRPr="00BF70DA" w:rsidRDefault="00003BE1" w:rsidP="008E3BB8">
      <w:pPr>
        <w:jc w:val="both"/>
        <w:rPr>
          <w:rFonts w:ascii="Arial Narrow" w:hAnsi="Arial Narrow" w:cs="Arial"/>
          <w:b/>
          <w:sz w:val="22"/>
          <w:szCs w:val="22"/>
          <w:u w:val="single"/>
        </w:rPr>
      </w:pPr>
      <w:r w:rsidRPr="00BF70DA">
        <w:rPr>
          <w:rFonts w:ascii="Arial Narrow" w:hAnsi="Arial Narrow" w:cs="Arial"/>
          <w:b/>
          <w:sz w:val="22"/>
          <w:szCs w:val="22"/>
          <w:u w:val="single"/>
        </w:rPr>
        <w:t>Avant la réforme</w:t>
      </w:r>
    </w:p>
    <w:p w14:paraId="7F27DCA5" w14:textId="37489EA7" w:rsidR="00003BE1" w:rsidRDefault="00003BE1" w:rsidP="008E3BB8">
      <w:pPr>
        <w:jc w:val="both"/>
        <w:rPr>
          <w:rFonts w:ascii="Arial Narrow" w:hAnsi="Arial Narrow" w:cs="Arial"/>
          <w:bCs/>
          <w:sz w:val="22"/>
          <w:szCs w:val="22"/>
        </w:rPr>
      </w:pPr>
    </w:p>
    <w:p w14:paraId="77FB381E" w14:textId="1DEE6932" w:rsidR="00003BE1" w:rsidRDefault="00003BE1" w:rsidP="008E3BB8">
      <w:pPr>
        <w:jc w:val="both"/>
        <w:rPr>
          <w:rFonts w:ascii="Arial Narrow" w:hAnsi="Arial Narrow" w:cs="Arial"/>
          <w:bCs/>
          <w:sz w:val="22"/>
          <w:szCs w:val="22"/>
        </w:rPr>
      </w:pPr>
      <w:r>
        <w:rPr>
          <w:rFonts w:ascii="Arial Narrow" w:hAnsi="Arial Narrow" w:cs="Arial"/>
          <w:bCs/>
          <w:sz w:val="22"/>
          <w:szCs w:val="22"/>
        </w:rPr>
        <w:t xml:space="preserve">Ressources Taxe habitation sur résidences principales : </w:t>
      </w:r>
      <w:r w:rsidR="00BF70DA">
        <w:rPr>
          <w:rFonts w:ascii="Arial Narrow" w:hAnsi="Arial Narrow" w:cs="Arial"/>
          <w:bCs/>
          <w:sz w:val="22"/>
          <w:szCs w:val="22"/>
        </w:rPr>
        <w:t xml:space="preserve">  </w:t>
      </w:r>
      <w:r>
        <w:rPr>
          <w:rFonts w:ascii="Arial Narrow" w:hAnsi="Arial Narrow" w:cs="Arial"/>
          <w:bCs/>
          <w:sz w:val="22"/>
          <w:szCs w:val="22"/>
        </w:rPr>
        <w:t xml:space="preserve">48 500 €  </w:t>
      </w:r>
    </w:p>
    <w:p w14:paraId="53D02885" w14:textId="4F8174B1" w:rsidR="00003BE1" w:rsidRDefault="00003BE1" w:rsidP="008E3BB8">
      <w:pPr>
        <w:jc w:val="both"/>
        <w:rPr>
          <w:rFonts w:ascii="Arial Narrow" w:hAnsi="Arial Narrow" w:cs="Arial"/>
          <w:bCs/>
          <w:sz w:val="22"/>
          <w:szCs w:val="22"/>
        </w:rPr>
      </w:pPr>
      <w:r>
        <w:rPr>
          <w:rFonts w:ascii="Arial Narrow" w:hAnsi="Arial Narrow" w:cs="Arial"/>
          <w:bCs/>
          <w:sz w:val="22"/>
          <w:szCs w:val="22"/>
        </w:rPr>
        <w:t xml:space="preserve">Ressources Taxe foncière bâtie 2020 Commune           </w:t>
      </w:r>
      <w:r w:rsidRPr="00003BE1">
        <w:rPr>
          <w:rFonts w:ascii="Arial Narrow" w:hAnsi="Arial Narrow" w:cs="Arial"/>
          <w:bCs/>
          <w:sz w:val="22"/>
          <w:szCs w:val="22"/>
          <w:u w:val="single"/>
        </w:rPr>
        <w:t xml:space="preserve">: </w:t>
      </w:r>
      <w:r w:rsidR="00BF70DA">
        <w:rPr>
          <w:rFonts w:ascii="Arial Narrow" w:hAnsi="Arial Narrow" w:cs="Arial"/>
          <w:bCs/>
          <w:sz w:val="22"/>
          <w:szCs w:val="22"/>
          <w:u w:val="single"/>
        </w:rPr>
        <w:t xml:space="preserve">  </w:t>
      </w:r>
      <w:r w:rsidRPr="00003BE1">
        <w:rPr>
          <w:rFonts w:ascii="Arial Narrow" w:hAnsi="Arial Narrow" w:cs="Arial"/>
          <w:bCs/>
          <w:sz w:val="22"/>
          <w:szCs w:val="22"/>
          <w:u w:val="single"/>
        </w:rPr>
        <w:t>48 148 €</w:t>
      </w:r>
      <w:r>
        <w:rPr>
          <w:rFonts w:ascii="Arial Narrow" w:hAnsi="Arial Narrow" w:cs="Arial"/>
          <w:bCs/>
          <w:sz w:val="22"/>
          <w:szCs w:val="22"/>
          <w:u w:val="single"/>
        </w:rPr>
        <w:t xml:space="preserve">  </w:t>
      </w:r>
    </w:p>
    <w:p w14:paraId="3483FB7E" w14:textId="77777777" w:rsidR="00003BE1" w:rsidRDefault="00003BE1" w:rsidP="008E3BB8">
      <w:pPr>
        <w:jc w:val="both"/>
        <w:rPr>
          <w:rFonts w:ascii="Arial Narrow" w:hAnsi="Arial Narrow" w:cs="Arial"/>
          <w:bCs/>
          <w:sz w:val="22"/>
          <w:szCs w:val="22"/>
        </w:rPr>
      </w:pPr>
    </w:p>
    <w:p w14:paraId="215FC1BF" w14:textId="5DB9D5CC" w:rsidR="00C50FDB" w:rsidRDefault="00003BE1" w:rsidP="008E3BB8">
      <w:pPr>
        <w:jc w:val="both"/>
        <w:rPr>
          <w:rFonts w:ascii="Arial Narrow" w:hAnsi="Arial Narrow" w:cs="Arial"/>
          <w:bCs/>
          <w:sz w:val="22"/>
          <w:szCs w:val="22"/>
        </w:rPr>
      </w:pPr>
      <w:r>
        <w:rPr>
          <w:rFonts w:ascii="Arial Narrow" w:hAnsi="Arial Narrow" w:cs="Arial"/>
          <w:bCs/>
          <w:sz w:val="22"/>
          <w:szCs w:val="22"/>
        </w:rPr>
        <w:tab/>
      </w:r>
      <w:r>
        <w:rPr>
          <w:rFonts w:ascii="Arial Narrow" w:hAnsi="Arial Narrow" w:cs="Arial"/>
          <w:bCs/>
          <w:sz w:val="22"/>
          <w:szCs w:val="22"/>
        </w:rPr>
        <w:tab/>
      </w:r>
      <w:r>
        <w:rPr>
          <w:rFonts w:ascii="Arial Narrow" w:hAnsi="Arial Narrow" w:cs="Arial"/>
          <w:bCs/>
          <w:sz w:val="22"/>
          <w:szCs w:val="22"/>
        </w:rPr>
        <w:tab/>
      </w:r>
      <w:r>
        <w:rPr>
          <w:rFonts w:ascii="Arial Narrow" w:hAnsi="Arial Narrow" w:cs="Arial"/>
          <w:bCs/>
          <w:sz w:val="22"/>
          <w:szCs w:val="22"/>
        </w:rPr>
        <w:tab/>
      </w:r>
      <w:r>
        <w:rPr>
          <w:rFonts w:ascii="Arial Narrow" w:hAnsi="Arial Narrow" w:cs="Arial"/>
          <w:bCs/>
          <w:sz w:val="22"/>
          <w:szCs w:val="22"/>
        </w:rPr>
        <w:tab/>
      </w:r>
      <w:r>
        <w:rPr>
          <w:rFonts w:ascii="Arial Narrow" w:hAnsi="Arial Narrow" w:cs="Arial"/>
          <w:bCs/>
          <w:sz w:val="22"/>
          <w:szCs w:val="22"/>
        </w:rPr>
        <w:tab/>
        <w:t xml:space="preserve"> </w:t>
      </w:r>
      <w:r w:rsidR="00BF70DA">
        <w:rPr>
          <w:rFonts w:ascii="Arial Narrow" w:hAnsi="Arial Narrow" w:cs="Arial"/>
          <w:bCs/>
          <w:sz w:val="22"/>
          <w:szCs w:val="22"/>
        </w:rPr>
        <w:t xml:space="preserve">  </w:t>
      </w:r>
      <w:r>
        <w:rPr>
          <w:rFonts w:ascii="Arial Narrow" w:hAnsi="Arial Narrow" w:cs="Arial"/>
          <w:bCs/>
          <w:sz w:val="22"/>
          <w:szCs w:val="22"/>
        </w:rPr>
        <w:t xml:space="preserve">    </w:t>
      </w:r>
      <w:r w:rsidRPr="00CA048B">
        <w:rPr>
          <w:rFonts w:ascii="Arial Narrow" w:hAnsi="Arial Narrow" w:cs="Arial"/>
          <w:b/>
          <w:sz w:val="22"/>
          <w:szCs w:val="22"/>
        </w:rPr>
        <w:t>96 648 €</w:t>
      </w:r>
      <w:r>
        <w:rPr>
          <w:rFonts w:ascii="Arial Narrow" w:hAnsi="Arial Narrow" w:cs="Arial"/>
          <w:bCs/>
          <w:sz w:val="22"/>
          <w:szCs w:val="22"/>
        </w:rPr>
        <w:t xml:space="preserve">  </w:t>
      </w:r>
    </w:p>
    <w:p w14:paraId="63D1D014" w14:textId="03287639" w:rsidR="00003BE1" w:rsidRDefault="00003BE1" w:rsidP="008E3BB8">
      <w:pPr>
        <w:jc w:val="both"/>
        <w:rPr>
          <w:rFonts w:ascii="Arial Narrow" w:hAnsi="Arial Narrow" w:cs="Arial"/>
          <w:bCs/>
          <w:sz w:val="22"/>
          <w:szCs w:val="22"/>
        </w:rPr>
      </w:pPr>
    </w:p>
    <w:p w14:paraId="424C0BD9" w14:textId="55CF402B" w:rsidR="00003BE1" w:rsidRDefault="00003BE1" w:rsidP="008E3BB8">
      <w:pPr>
        <w:jc w:val="both"/>
        <w:rPr>
          <w:rFonts w:ascii="Arial Narrow" w:hAnsi="Arial Narrow" w:cs="Arial"/>
          <w:b/>
          <w:sz w:val="22"/>
          <w:szCs w:val="22"/>
          <w:u w:val="single"/>
        </w:rPr>
      </w:pPr>
      <w:r w:rsidRPr="00BF70DA">
        <w:rPr>
          <w:rFonts w:ascii="Arial Narrow" w:hAnsi="Arial Narrow" w:cs="Arial"/>
          <w:b/>
          <w:sz w:val="22"/>
          <w:szCs w:val="22"/>
          <w:u w:val="single"/>
        </w:rPr>
        <w:t>Après la réforme</w:t>
      </w:r>
    </w:p>
    <w:p w14:paraId="0ADDA35E" w14:textId="77777777" w:rsidR="00BF70DA" w:rsidRPr="00BF70DA" w:rsidRDefault="00BF70DA" w:rsidP="008E3BB8">
      <w:pPr>
        <w:jc w:val="both"/>
        <w:rPr>
          <w:rFonts w:ascii="Arial Narrow" w:hAnsi="Arial Narrow" w:cs="Arial"/>
          <w:b/>
          <w:sz w:val="22"/>
          <w:szCs w:val="22"/>
          <w:u w:val="single"/>
        </w:rPr>
      </w:pPr>
    </w:p>
    <w:p w14:paraId="380858D2" w14:textId="2360B127" w:rsidR="00003BE1" w:rsidRPr="00003BE1" w:rsidRDefault="00003BE1" w:rsidP="00003BE1">
      <w:pPr>
        <w:jc w:val="both"/>
        <w:rPr>
          <w:rFonts w:ascii="Arial Narrow" w:hAnsi="Arial Narrow" w:cs="Arial"/>
          <w:bCs/>
          <w:sz w:val="22"/>
          <w:szCs w:val="22"/>
        </w:rPr>
      </w:pPr>
      <w:r>
        <w:rPr>
          <w:rFonts w:ascii="Arial Narrow" w:hAnsi="Arial Narrow" w:cs="Arial"/>
          <w:bCs/>
          <w:sz w:val="22"/>
          <w:szCs w:val="22"/>
        </w:rPr>
        <w:t xml:space="preserve">Ressources Taxe foncière bâtie 2020 Commune           </w:t>
      </w:r>
      <w:r w:rsidRPr="00003BE1">
        <w:rPr>
          <w:rFonts w:ascii="Arial Narrow" w:hAnsi="Arial Narrow" w:cs="Arial"/>
          <w:bCs/>
          <w:sz w:val="22"/>
          <w:szCs w:val="22"/>
        </w:rPr>
        <w:t>:</w:t>
      </w:r>
      <w:r w:rsidR="00BF70DA">
        <w:rPr>
          <w:rFonts w:ascii="Arial Narrow" w:hAnsi="Arial Narrow" w:cs="Arial"/>
          <w:bCs/>
          <w:sz w:val="22"/>
          <w:szCs w:val="22"/>
        </w:rPr>
        <w:t xml:space="preserve">  </w:t>
      </w:r>
      <w:r w:rsidRPr="00003BE1">
        <w:rPr>
          <w:rFonts w:ascii="Arial Narrow" w:hAnsi="Arial Narrow" w:cs="Arial"/>
          <w:bCs/>
          <w:sz w:val="22"/>
          <w:szCs w:val="22"/>
        </w:rPr>
        <w:t xml:space="preserve"> 48 148 €  </w:t>
      </w:r>
    </w:p>
    <w:p w14:paraId="6E65FDBF" w14:textId="6E7D112C" w:rsidR="00003BE1" w:rsidRDefault="00003BE1" w:rsidP="008E3BB8">
      <w:pPr>
        <w:jc w:val="both"/>
        <w:rPr>
          <w:rFonts w:ascii="Arial Narrow" w:hAnsi="Arial Narrow" w:cs="Arial"/>
          <w:bCs/>
          <w:sz w:val="22"/>
          <w:szCs w:val="22"/>
          <w:u w:val="single"/>
        </w:rPr>
      </w:pPr>
      <w:r>
        <w:rPr>
          <w:rFonts w:ascii="Arial Narrow" w:hAnsi="Arial Narrow" w:cs="Arial"/>
          <w:bCs/>
          <w:sz w:val="22"/>
          <w:szCs w:val="22"/>
        </w:rPr>
        <w:t xml:space="preserve">Produit Taxe foncière bâtie </w:t>
      </w:r>
      <w:r w:rsidRPr="00F306B9">
        <w:rPr>
          <w:rFonts w:ascii="Arial Narrow" w:hAnsi="Arial Narrow" w:cs="Arial"/>
          <w:bCs/>
          <w:sz w:val="22"/>
          <w:szCs w:val="22"/>
          <w:u w:val="single"/>
        </w:rPr>
        <w:t>département</w:t>
      </w:r>
      <w:r>
        <w:rPr>
          <w:rFonts w:ascii="Arial Narrow" w:hAnsi="Arial Narrow" w:cs="Arial"/>
          <w:bCs/>
          <w:sz w:val="22"/>
          <w:szCs w:val="22"/>
        </w:rPr>
        <w:t xml:space="preserve"> transféré        :</w:t>
      </w:r>
      <w:r w:rsidR="00BF70DA">
        <w:rPr>
          <w:rFonts w:ascii="Arial Narrow" w:hAnsi="Arial Narrow" w:cs="Arial"/>
          <w:bCs/>
          <w:sz w:val="22"/>
          <w:szCs w:val="22"/>
        </w:rPr>
        <w:t xml:space="preserve">  </w:t>
      </w:r>
      <w:r>
        <w:rPr>
          <w:rFonts w:ascii="Arial Narrow" w:hAnsi="Arial Narrow" w:cs="Arial"/>
          <w:bCs/>
          <w:sz w:val="22"/>
          <w:szCs w:val="22"/>
        </w:rPr>
        <w:t xml:space="preserve">  </w:t>
      </w:r>
      <w:r w:rsidRPr="00003BE1">
        <w:rPr>
          <w:rFonts w:ascii="Arial Narrow" w:hAnsi="Arial Narrow" w:cs="Arial"/>
          <w:bCs/>
          <w:sz w:val="22"/>
          <w:szCs w:val="22"/>
          <w:u w:val="single"/>
        </w:rPr>
        <w:t xml:space="preserve">98 664 € </w:t>
      </w:r>
    </w:p>
    <w:p w14:paraId="45AE828E" w14:textId="77777777" w:rsidR="00BF70DA" w:rsidRDefault="00BF70DA" w:rsidP="008E3BB8">
      <w:pPr>
        <w:jc w:val="both"/>
        <w:rPr>
          <w:rFonts w:ascii="Arial Narrow" w:hAnsi="Arial Narrow" w:cs="Arial"/>
          <w:bCs/>
          <w:sz w:val="22"/>
          <w:szCs w:val="22"/>
        </w:rPr>
      </w:pPr>
    </w:p>
    <w:p w14:paraId="676D643E" w14:textId="1F0B8DFB" w:rsidR="00003BE1" w:rsidRDefault="00003BE1" w:rsidP="008E3BB8">
      <w:pPr>
        <w:jc w:val="both"/>
        <w:rPr>
          <w:rFonts w:ascii="Arial Narrow" w:hAnsi="Arial Narrow" w:cs="Arial"/>
          <w:bCs/>
          <w:sz w:val="22"/>
          <w:szCs w:val="22"/>
        </w:rPr>
      </w:pPr>
      <w:r>
        <w:rPr>
          <w:rFonts w:ascii="Arial Narrow" w:hAnsi="Arial Narrow" w:cs="Arial"/>
          <w:bCs/>
          <w:sz w:val="22"/>
          <w:szCs w:val="22"/>
        </w:rPr>
        <w:t>Produit foncier bâti total                                                 :</w:t>
      </w:r>
      <w:r w:rsidR="00BF70DA">
        <w:rPr>
          <w:rFonts w:ascii="Arial Narrow" w:hAnsi="Arial Narrow" w:cs="Arial"/>
          <w:bCs/>
          <w:sz w:val="22"/>
          <w:szCs w:val="22"/>
        </w:rPr>
        <w:t xml:space="preserve">  </w:t>
      </w:r>
      <w:r>
        <w:rPr>
          <w:rFonts w:ascii="Arial Narrow" w:hAnsi="Arial Narrow" w:cs="Arial"/>
          <w:bCs/>
          <w:sz w:val="22"/>
          <w:szCs w:val="22"/>
        </w:rPr>
        <w:t xml:space="preserve"> 146 812 €</w:t>
      </w:r>
    </w:p>
    <w:p w14:paraId="5631A71E" w14:textId="49E517F8" w:rsidR="00003BE1" w:rsidRDefault="00003BE1" w:rsidP="008E3BB8">
      <w:pPr>
        <w:jc w:val="both"/>
        <w:rPr>
          <w:rFonts w:ascii="Arial Narrow" w:hAnsi="Arial Narrow" w:cs="Arial"/>
          <w:bCs/>
          <w:sz w:val="22"/>
          <w:szCs w:val="22"/>
        </w:rPr>
      </w:pPr>
    </w:p>
    <w:p w14:paraId="5BB31E70" w14:textId="6E676498" w:rsidR="00CA048B" w:rsidRDefault="00CA048B" w:rsidP="008E3BB8">
      <w:pPr>
        <w:jc w:val="both"/>
        <w:rPr>
          <w:rFonts w:ascii="Arial Narrow" w:hAnsi="Arial Narrow" w:cs="Arial"/>
          <w:bCs/>
          <w:sz w:val="22"/>
          <w:szCs w:val="22"/>
        </w:rPr>
      </w:pPr>
      <w:r>
        <w:rPr>
          <w:rFonts w:ascii="Arial Narrow" w:hAnsi="Arial Narrow" w:cs="Arial"/>
          <w:bCs/>
          <w:sz w:val="22"/>
          <w:szCs w:val="22"/>
        </w:rPr>
        <w:t>La commune de Nonards est</w:t>
      </w:r>
      <w:r w:rsidR="00003BE1">
        <w:rPr>
          <w:rFonts w:ascii="Arial Narrow" w:hAnsi="Arial Narrow" w:cs="Arial"/>
          <w:bCs/>
          <w:sz w:val="22"/>
          <w:szCs w:val="22"/>
        </w:rPr>
        <w:t xml:space="preserve"> </w:t>
      </w:r>
      <w:r w:rsidR="00BF70DA">
        <w:rPr>
          <w:rFonts w:ascii="Arial Narrow" w:hAnsi="Arial Narrow" w:cs="Arial"/>
          <w:bCs/>
          <w:sz w:val="22"/>
          <w:szCs w:val="22"/>
        </w:rPr>
        <w:t>« </w:t>
      </w:r>
      <w:r w:rsidR="00003BE1">
        <w:rPr>
          <w:rFonts w:ascii="Arial Narrow" w:hAnsi="Arial Narrow" w:cs="Arial"/>
          <w:bCs/>
          <w:sz w:val="22"/>
          <w:szCs w:val="22"/>
        </w:rPr>
        <w:t>sur</w:t>
      </w:r>
      <w:r w:rsidR="0074502E">
        <w:rPr>
          <w:rFonts w:ascii="Arial Narrow" w:hAnsi="Arial Narrow" w:cs="Arial"/>
          <w:bCs/>
          <w:sz w:val="22"/>
          <w:szCs w:val="22"/>
        </w:rPr>
        <w:t xml:space="preserve"> </w:t>
      </w:r>
      <w:r w:rsidR="00003BE1">
        <w:rPr>
          <w:rFonts w:ascii="Arial Narrow" w:hAnsi="Arial Narrow" w:cs="Arial"/>
          <w:bCs/>
          <w:sz w:val="22"/>
          <w:szCs w:val="22"/>
        </w:rPr>
        <w:t>compensé</w:t>
      </w:r>
      <w:r>
        <w:rPr>
          <w:rFonts w:ascii="Arial Narrow" w:hAnsi="Arial Narrow" w:cs="Arial"/>
          <w:bCs/>
          <w:sz w:val="22"/>
          <w:szCs w:val="22"/>
        </w:rPr>
        <w:t>e</w:t>
      </w:r>
      <w:r w:rsidR="00BF70DA">
        <w:rPr>
          <w:rFonts w:ascii="Arial Narrow" w:hAnsi="Arial Narrow" w:cs="Arial"/>
          <w:bCs/>
          <w:sz w:val="22"/>
          <w:szCs w:val="22"/>
        </w:rPr>
        <w:t> »</w:t>
      </w:r>
      <w:r>
        <w:rPr>
          <w:rFonts w:ascii="Arial Narrow" w:hAnsi="Arial Narrow" w:cs="Arial"/>
          <w:bCs/>
          <w:sz w:val="22"/>
          <w:szCs w:val="22"/>
        </w:rPr>
        <w:t>,</w:t>
      </w:r>
      <w:r w:rsidR="00003BE1">
        <w:rPr>
          <w:rFonts w:ascii="Arial Narrow" w:hAnsi="Arial Narrow" w:cs="Arial"/>
          <w:bCs/>
          <w:sz w:val="22"/>
          <w:szCs w:val="22"/>
        </w:rPr>
        <w:t xml:space="preserve"> donc s’applique un coefficient correcteur négatif (inférieur à 1</w:t>
      </w:r>
      <w:r>
        <w:rPr>
          <w:rFonts w:ascii="Arial Narrow" w:hAnsi="Arial Narrow" w:cs="Arial"/>
          <w:bCs/>
          <w:sz w:val="22"/>
          <w:szCs w:val="22"/>
        </w:rPr>
        <w:t> : 0.658311)</w:t>
      </w:r>
      <w:r w:rsidR="00F306B9">
        <w:rPr>
          <w:rFonts w:ascii="Arial Narrow" w:hAnsi="Arial Narrow" w:cs="Arial"/>
          <w:bCs/>
          <w:sz w:val="22"/>
          <w:szCs w:val="22"/>
        </w:rPr>
        <w:t>,</w:t>
      </w:r>
      <w:r>
        <w:rPr>
          <w:rFonts w:ascii="Arial Narrow" w:hAnsi="Arial Narrow" w:cs="Arial"/>
          <w:bCs/>
          <w:sz w:val="22"/>
          <w:szCs w:val="22"/>
        </w:rPr>
        <w:t xml:space="preserve"> </w:t>
      </w:r>
      <w:r w:rsidR="00F306B9">
        <w:rPr>
          <w:rFonts w:ascii="Arial Narrow" w:hAnsi="Arial Narrow" w:cs="Arial"/>
          <w:bCs/>
          <w:sz w:val="22"/>
          <w:szCs w:val="22"/>
        </w:rPr>
        <w:t>d</w:t>
      </w:r>
      <w:r>
        <w:rPr>
          <w:rFonts w:ascii="Arial Narrow" w:hAnsi="Arial Narrow" w:cs="Arial"/>
          <w:bCs/>
          <w:sz w:val="22"/>
          <w:szCs w:val="22"/>
        </w:rPr>
        <w:t>onnant un montant à soustraire de : 50 164 €.</w:t>
      </w:r>
    </w:p>
    <w:p w14:paraId="7950E933" w14:textId="77777777" w:rsidR="00CA048B" w:rsidRDefault="00CA048B" w:rsidP="008E3BB8">
      <w:pPr>
        <w:jc w:val="both"/>
        <w:rPr>
          <w:rFonts w:ascii="Arial Narrow" w:hAnsi="Arial Narrow" w:cs="Arial"/>
          <w:bCs/>
          <w:sz w:val="22"/>
          <w:szCs w:val="22"/>
        </w:rPr>
      </w:pPr>
    </w:p>
    <w:p w14:paraId="79C21453" w14:textId="0E8C092A" w:rsidR="00CA048B" w:rsidRDefault="00CA048B" w:rsidP="008E3BB8">
      <w:pPr>
        <w:jc w:val="both"/>
        <w:rPr>
          <w:rFonts w:ascii="Arial Narrow" w:hAnsi="Arial Narrow" w:cs="Arial"/>
          <w:b/>
          <w:sz w:val="22"/>
          <w:szCs w:val="22"/>
        </w:rPr>
      </w:pPr>
      <w:r>
        <w:rPr>
          <w:rFonts w:ascii="Arial Narrow" w:hAnsi="Arial Narrow" w:cs="Arial"/>
          <w:bCs/>
          <w:sz w:val="22"/>
          <w:szCs w:val="22"/>
        </w:rPr>
        <w:t xml:space="preserve">Donc, le produit définitif sur la taxe du foncier bâti serait 146 812 € – 50 164 € = </w:t>
      </w:r>
      <w:r w:rsidRPr="00CA048B">
        <w:rPr>
          <w:rFonts w:ascii="Arial Narrow" w:hAnsi="Arial Narrow" w:cs="Arial"/>
          <w:b/>
          <w:sz w:val="22"/>
          <w:szCs w:val="22"/>
        </w:rPr>
        <w:t>96 648 €</w:t>
      </w:r>
      <w:r>
        <w:rPr>
          <w:rFonts w:ascii="Arial Narrow" w:hAnsi="Arial Narrow" w:cs="Arial"/>
          <w:b/>
          <w:sz w:val="22"/>
          <w:szCs w:val="22"/>
        </w:rPr>
        <w:t>.</w:t>
      </w:r>
    </w:p>
    <w:p w14:paraId="3DA89969" w14:textId="0812382D" w:rsidR="00CA048B" w:rsidRDefault="00CA048B" w:rsidP="008E3BB8">
      <w:pPr>
        <w:jc w:val="both"/>
        <w:rPr>
          <w:rFonts w:ascii="Arial Narrow" w:hAnsi="Arial Narrow" w:cs="Arial"/>
          <w:b/>
          <w:sz w:val="22"/>
          <w:szCs w:val="22"/>
        </w:rPr>
      </w:pPr>
    </w:p>
    <w:p w14:paraId="73DDA7CA" w14:textId="150ADFA4" w:rsidR="00CA048B" w:rsidRPr="00BC2FD1" w:rsidRDefault="00CA048B" w:rsidP="008E3BB8">
      <w:pPr>
        <w:jc w:val="both"/>
        <w:rPr>
          <w:rFonts w:ascii="Arial Narrow" w:hAnsi="Arial Narrow" w:cs="Arial"/>
          <w:bCs/>
          <w:sz w:val="22"/>
          <w:szCs w:val="22"/>
        </w:rPr>
      </w:pPr>
      <w:r w:rsidRPr="00BC2FD1">
        <w:rPr>
          <w:rFonts w:ascii="Arial Narrow" w:hAnsi="Arial Narrow" w:cs="Arial"/>
          <w:bCs/>
          <w:sz w:val="22"/>
          <w:szCs w:val="22"/>
        </w:rPr>
        <w:t>A ce produit, il faut rajouter la taxe foncière sur le non bâti</w:t>
      </w:r>
      <w:r w:rsidR="00BC2FD1" w:rsidRPr="00BC2FD1">
        <w:rPr>
          <w:rFonts w:ascii="Arial Narrow" w:hAnsi="Arial Narrow" w:cs="Arial"/>
          <w:bCs/>
          <w:sz w:val="22"/>
          <w:szCs w:val="22"/>
        </w:rPr>
        <w:t>,</w:t>
      </w:r>
      <w:r w:rsidRPr="00BC2FD1">
        <w:rPr>
          <w:rFonts w:ascii="Arial Narrow" w:hAnsi="Arial Narrow" w:cs="Arial"/>
          <w:bCs/>
          <w:sz w:val="22"/>
          <w:szCs w:val="22"/>
        </w:rPr>
        <w:t xml:space="preserve"> les compensations de l’Etat                                                                      </w:t>
      </w:r>
      <w:r w:rsidR="00BC2FD1" w:rsidRPr="00BC2FD1">
        <w:rPr>
          <w:rFonts w:ascii="Arial Narrow" w:hAnsi="Arial Narrow" w:cs="Arial"/>
          <w:bCs/>
          <w:sz w:val="22"/>
          <w:szCs w:val="22"/>
        </w:rPr>
        <w:t>e</w:t>
      </w:r>
      <w:r w:rsidRPr="00BC2FD1">
        <w:rPr>
          <w:rFonts w:ascii="Arial Narrow" w:hAnsi="Arial Narrow" w:cs="Arial"/>
          <w:bCs/>
          <w:sz w:val="22"/>
          <w:szCs w:val="22"/>
        </w:rPr>
        <w:t xml:space="preserve">t </w:t>
      </w:r>
      <w:r w:rsidR="00BC2FD1" w:rsidRPr="00BC2FD1">
        <w:rPr>
          <w:rFonts w:ascii="Arial Narrow" w:hAnsi="Arial Narrow" w:cs="Arial"/>
          <w:bCs/>
          <w:sz w:val="22"/>
          <w:szCs w:val="22"/>
        </w:rPr>
        <w:t xml:space="preserve">le produit de </w:t>
      </w:r>
      <w:r w:rsidRPr="00BC2FD1">
        <w:rPr>
          <w:rFonts w:ascii="Arial Narrow" w:hAnsi="Arial Narrow" w:cs="Arial"/>
          <w:bCs/>
          <w:sz w:val="22"/>
          <w:szCs w:val="22"/>
        </w:rPr>
        <w:t>la taxe d’habitation sur les résidences secondaires</w:t>
      </w:r>
      <w:r w:rsidR="00BC2FD1" w:rsidRPr="00BC2FD1">
        <w:rPr>
          <w:rFonts w:ascii="Arial Narrow" w:hAnsi="Arial Narrow" w:cs="Arial"/>
          <w:bCs/>
          <w:sz w:val="22"/>
          <w:szCs w:val="22"/>
        </w:rPr>
        <w:t>.</w:t>
      </w:r>
    </w:p>
    <w:p w14:paraId="0634C7C8" w14:textId="62D29D2B" w:rsidR="00F306B9" w:rsidRDefault="00F306B9" w:rsidP="00F306B9">
      <w:pPr>
        <w:jc w:val="both"/>
        <w:rPr>
          <w:rFonts w:ascii="Arial Narrow" w:hAnsi="Arial Narrow"/>
          <w:sz w:val="22"/>
          <w:szCs w:val="22"/>
        </w:rPr>
      </w:pPr>
      <w:r>
        <w:rPr>
          <w:rFonts w:ascii="Arial Narrow" w:hAnsi="Arial Narrow"/>
          <w:sz w:val="22"/>
          <w:szCs w:val="22"/>
        </w:rPr>
        <w:t xml:space="preserve">Comme prévu, les communes conservent le produit de la taxe d’habitation généré par les résidences secondaires, ne pouvant pas toucher au taux. Il faudra attendre la suppression totale de la taxe d’habitation sur les résidences principales puisque les 20 % de foyers (les plus aisés) qui s’acquittent encore de la taxe d’habitation (dont le produit est perçu par l’Etat) seront progressivement exonérés jusqu’en 2023. </w:t>
      </w:r>
    </w:p>
    <w:p w14:paraId="5D32488E" w14:textId="6D165AD8" w:rsidR="00BC2FD1" w:rsidRPr="00BC2FD1" w:rsidRDefault="00BC2FD1" w:rsidP="008E3BB8">
      <w:pPr>
        <w:jc w:val="both"/>
        <w:rPr>
          <w:rFonts w:ascii="Arial Narrow" w:hAnsi="Arial Narrow" w:cs="Arial"/>
          <w:bCs/>
          <w:sz w:val="22"/>
          <w:szCs w:val="22"/>
        </w:rPr>
      </w:pPr>
    </w:p>
    <w:p w14:paraId="49CD12DB" w14:textId="5B593459" w:rsidR="00BC2FD1" w:rsidRDefault="00BC2FD1" w:rsidP="008E3BB8">
      <w:pPr>
        <w:jc w:val="both"/>
        <w:rPr>
          <w:rFonts w:ascii="Arial Narrow" w:hAnsi="Arial Narrow" w:cs="Arial"/>
          <w:bCs/>
          <w:sz w:val="22"/>
          <w:szCs w:val="22"/>
        </w:rPr>
      </w:pPr>
    </w:p>
    <w:tbl>
      <w:tblPr>
        <w:tblStyle w:val="Grilledutableau"/>
        <w:tblW w:w="0" w:type="auto"/>
        <w:tblLook w:val="04A0" w:firstRow="1" w:lastRow="0" w:firstColumn="1" w:lastColumn="0" w:noHBand="0" w:noVBand="1"/>
      </w:tblPr>
      <w:tblGrid>
        <w:gridCol w:w="2547"/>
        <w:gridCol w:w="1983"/>
        <w:gridCol w:w="2266"/>
        <w:gridCol w:w="2266"/>
      </w:tblGrid>
      <w:tr w:rsidR="0074502E" w14:paraId="4BBE2E05" w14:textId="77777777" w:rsidTr="0074502E">
        <w:tc>
          <w:tcPr>
            <w:tcW w:w="2547" w:type="dxa"/>
          </w:tcPr>
          <w:p w14:paraId="6696DB87" w14:textId="2171C6EA" w:rsidR="0074502E" w:rsidRPr="0074502E" w:rsidRDefault="0074502E" w:rsidP="008E3BB8">
            <w:pPr>
              <w:jc w:val="both"/>
              <w:rPr>
                <w:rFonts w:ascii="Arial Narrow" w:hAnsi="Arial Narrow" w:cs="Arial"/>
                <w:b/>
                <w:sz w:val="22"/>
                <w:szCs w:val="22"/>
              </w:rPr>
            </w:pPr>
            <w:r w:rsidRPr="0074502E">
              <w:rPr>
                <w:rFonts w:ascii="Arial Narrow" w:hAnsi="Arial Narrow" w:cs="Arial"/>
                <w:b/>
                <w:sz w:val="22"/>
                <w:szCs w:val="22"/>
              </w:rPr>
              <w:t>Ressources</w:t>
            </w:r>
          </w:p>
        </w:tc>
        <w:tc>
          <w:tcPr>
            <w:tcW w:w="1983" w:type="dxa"/>
          </w:tcPr>
          <w:p w14:paraId="4470A96D" w14:textId="30514D88" w:rsidR="0074502E" w:rsidRPr="0074502E" w:rsidRDefault="0074502E" w:rsidP="0074502E">
            <w:pPr>
              <w:jc w:val="center"/>
              <w:rPr>
                <w:rFonts w:ascii="Arial Narrow" w:hAnsi="Arial Narrow" w:cs="Arial"/>
                <w:b/>
                <w:sz w:val="22"/>
                <w:szCs w:val="22"/>
              </w:rPr>
            </w:pPr>
            <w:r w:rsidRPr="0074502E">
              <w:rPr>
                <w:rFonts w:ascii="Arial Narrow" w:hAnsi="Arial Narrow" w:cs="Arial"/>
                <w:b/>
                <w:sz w:val="22"/>
                <w:szCs w:val="22"/>
              </w:rPr>
              <w:t>Taux inchangés</w:t>
            </w:r>
          </w:p>
        </w:tc>
        <w:tc>
          <w:tcPr>
            <w:tcW w:w="2266" w:type="dxa"/>
          </w:tcPr>
          <w:p w14:paraId="31209D34" w14:textId="5D23F53D" w:rsidR="0074502E" w:rsidRPr="0074502E" w:rsidRDefault="0074502E" w:rsidP="0074502E">
            <w:pPr>
              <w:jc w:val="center"/>
              <w:rPr>
                <w:rFonts w:ascii="Arial Narrow" w:hAnsi="Arial Narrow" w:cs="Arial"/>
                <w:b/>
                <w:sz w:val="22"/>
                <w:szCs w:val="22"/>
              </w:rPr>
            </w:pPr>
            <w:r w:rsidRPr="0074502E">
              <w:rPr>
                <w:rFonts w:ascii="Arial Narrow" w:hAnsi="Arial Narrow" w:cs="Arial"/>
                <w:b/>
                <w:sz w:val="22"/>
                <w:szCs w:val="22"/>
              </w:rPr>
              <w:t>Taux + 0.44 %</w:t>
            </w:r>
          </w:p>
        </w:tc>
        <w:tc>
          <w:tcPr>
            <w:tcW w:w="2266" w:type="dxa"/>
          </w:tcPr>
          <w:p w14:paraId="4B3BAF3A" w14:textId="2E1252D9" w:rsidR="0074502E" w:rsidRPr="0074502E" w:rsidRDefault="0074502E" w:rsidP="0074502E">
            <w:pPr>
              <w:jc w:val="center"/>
              <w:rPr>
                <w:rFonts w:ascii="Arial Narrow" w:hAnsi="Arial Narrow" w:cs="Arial"/>
                <w:b/>
                <w:sz w:val="22"/>
                <w:szCs w:val="22"/>
              </w:rPr>
            </w:pPr>
            <w:r w:rsidRPr="0074502E">
              <w:rPr>
                <w:rFonts w:ascii="Arial Narrow" w:hAnsi="Arial Narrow" w:cs="Arial"/>
                <w:b/>
                <w:sz w:val="22"/>
                <w:szCs w:val="22"/>
              </w:rPr>
              <w:t>Taux + 1 %</w:t>
            </w:r>
          </w:p>
        </w:tc>
      </w:tr>
      <w:tr w:rsidR="0074502E" w14:paraId="6594F298" w14:textId="77777777" w:rsidTr="0074502E">
        <w:tc>
          <w:tcPr>
            <w:tcW w:w="2547" w:type="dxa"/>
          </w:tcPr>
          <w:p w14:paraId="59F84983" w14:textId="4E3E524B" w:rsidR="0074502E" w:rsidRDefault="0074502E" w:rsidP="008E3BB8">
            <w:pPr>
              <w:jc w:val="both"/>
              <w:rPr>
                <w:rFonts w:ascii="Arial Narrow" w:hAnsi="Arial Narrow" w:cs="Arial"/>
                <w:bCs/>
                <w:sz w:val="22"/>
                <w:szCs w:val="22"/>
              </w:rPr>
            </w:pPr>
            <w:r>
              <w:rPr>
                <w:rFonts w:ascii="Arial Narrow" w:hAnsi="Arial Narrow" w:cs="Arial"/>
                <w:bCs/>
                <w:sz w:val="22"/>
                <w:szCs w:val="22"/>
              </w:rPr>
              <w:t>T F bâti</w:t>
            </w:r>
          </w:p>
        </w:tc>
        <w:tc>
          <w:tcPr>
            <w:tcW w:w="1983" w:type="dxa"/>
          </w:tcPr>
          <w:p w14:paraId="2528FC4F" w14:textId="0F1A2F70" w:rsidR="0074502E" w:rsidRDefault="0074502E" w:rsidP="0074502E">
            <w:pPr>
              <w:jc w:val="right"/>
              <w:rPr>
                <w:rFonts w:ascii="Arial Narrow" w:hAnsi="Arial Narrow" w:cs="Arial"/>
                <w:bCs/>
                <w:sz w:val="22"/>
                <w:szCs w:val="22"/>
              </w:rPr>
            </w:pPr>
            <w:r>
              <w:rPr>
                <w:rFonts w:ascii="Arial Narrow" w:hAnsi="Arial Narrow" w:cs="Arial"/>
                <w:bCs/>
                <w:sz w:val="22"/>
                <w:szCs w:val="22"/>
              </w:rPr>
              <w:t>147 133</w:t>
            </w:r>
          </w:p>
        </w:tc>
        <w:tc>
          <w:tcPr>
            <w:tcW w:w="2266" w:type="dxa"/>
          </w:tcPr>
          <w:p w14:paraId="306434BF" w14:textId="5D8830B9" w:rsidR="0074502E" w:rsidRDefault="0074502E" w:rsidP="0074502E">
            <w:pPr>
              <w:jc w:val="right"/>
              <w:rPr>
                <w:rFonts w:ascii="Arial Narrow" w:hAnsi="Arial Narrow" w:cs="Arial"/>
                <w:bCs/>
                <w:sz w:val="22"/>
                <w:szCs w:val="22"/>
              </w:rPr>
            </w:pPr>
            <w:r>
              <w:rPr>
                <w:rFonts w:ascii="Arial Narrow" w:hAnsi="Arial Narrow" w:cs="Arial"/>
                <w:bCs/>
                <w:sz w:val="22"/>
                <w:szCs w:val="22"/>
              </w:rPr>
              <w:t>149 184</w:t>
            </w:r>
          </w:p>
        </w:tc>
        <w:tc>
          <w:tcPr>
            <w:tcW w:w="2266" w:type="dxa"/>
          </w:tcPr>
          <w:p w14:paraId="0F485942" w14:textId="3C492FBA" w:rsidR="0074502E" w:rsidRDefault="0074502E" w:rsidP="0074502E">
            <w:pPr>
              <w:jc w:val="right"/>
              <w:rPr>
                <w:rFonts w:ascii="Arial Narrow" w:hAnsi="Arial Narrow" w:cs="Arial"/>
                <w:bCs/>
                <w:sz w:val="22"/>
                <w:szCs w:val="22"/>
              </w:rPr>
            </w:pPr>
            <w:r>
              <w:rPr>
                <w:rFonts w:ascii="Arial Narrow" w:hAnsi="Arial Narrow" w:cs="Arial"/>
                <w:bCs/>
                <w:sz w:val="22"/>
                <w:szCs w:val="22"/>
              </w:rPr>
              <w:t>151 795</w:t>
            </w:r>
          </w:p>
        </w:tc>
      </w:tr>
      <w:tr w:rsidR="0074502E" w14:paraId="21797ABA" w14:textId="77777777" w:rsidTr="0074502E">
        <w:tc>
          <w:tcPr>
            <w:tcW w:w="2547" w:type="dxa"/>
          </w:tcPr>
          <w:p w14:paraId="1E2BA536" w14:textId="44A29B4C" w:rsidR="0074502E" w:rsidRDefault="0074502E" w:rsidP="008E3BB8">
            <w:pPr>
              <w:jc w:val="both"/>
              <w:rPr>
                <w:rFonts w:ascii="Arial Narrow" w:hAnsi="Arial Narrow" w:cs="Arial"/>
                <w:bCs/>
                <w:sz w:val="22"/>
                <w:szCs w:val="22"/>
              </w:rPr>
            </w:pPr>
            <w:r>
              <w:rPr>
                <w:rFonts w:ascii="Arial Narrow" w:hAnsi="Arial Narrow" w:cs="Arial"/>
                <w:bCs/>
                <w:sz w:val="22"/>
                <w:szCs w:val="22"/>
              </w:rPr>
              <w:t>T F non bâti</w:t>
            </w:r>
          </w:p>
        </w:tc>
        <w:tc>
          <w:tcPr>
            <w:tcW w:w="1983" w:type="dxa"/>
          </w:tcPr>
          <w:p w14:paraId="0B6DC2FD" w14:textId="39607B34" w:rsidR="0074502E" w:rsidRDefault="0074502E" w:rsidP="0074502E">
            <w:pPr>
              <w:jc w:val="right"/>
              <w:rPr>
                <w:rFonts w:ascii="Arial Narrow" w:hAnsi="Arial Narrow" w:cs="Arial"/>
                <w:bCs/>
                <w:sz w:val="22"/>
                <w:szCs w:val="22"/>
              </w:rPr>
            </w:pPr>
            <w:r>
              <w:rPr>
                <w:rFonts w:ascii="Arial Narrow" w:hAnsi="Arial Narrow" w:cs="Arial"/>
                <w:bCs/>
                <w:sz w:val="22"/>
                <w:szCs w:val="22"/>
              </w:rPr>
              <w:t>18 480</w:t>
            </w:r>
          </w:p>
        </w:tc>
        <w:tc>
          <w:tcPr>
            <w:tcW w:w="2266" w:type="dxa"/>
          </w:tcPr>
          <w:p w14:paraId="0CDE2A7F" w14:textId="5ED82228" w:rsidR="0074502E" w:rsidRDefault="0074502E" w:rsidP="0074502E">
            <w:pPr>
              <w:jc w:val="right"/>
              <w:rPr>
                <w:rFonts w:ascii="Arial Narrow" w:hAnsi="Arial Narrow" w:cs="Arial"/>
                <w:bCs/>
                <w:sz w:val="22"/>
                <w:szCs w:val="22"/>
              </w:rPr>
            </w:pPr>
            <w:r>
              <w:rPr>
                <w:rFonts w:ascii="Arial Narrow" w:hAnsi="Arial Narrow" w:cs="Arial"/>
                <w:bCs/>
                <w:sz w:val="22"/>
                <w:szCs w:val="22"/>
              </w:rPr>
              <w:t>18 480</w:t>
            </w:r>
          </w:p>
        </w:tc>
        <w:tc>
          <w:tcPr>
            <w:tcW w:w="2266" w:type="dxa"/>
          </w:tcPr>
          <w:p w14:paraId="421101A9" w14:textId="64C3721D" w:rsidR="0074502E" w:rsidRDefault="0074502E" w:rsidP="0074502E">
            <w:pPr>
              <w:jc w:val="right"/>
              <w:rPr>
                <w:rFonts w:ascii="Arial Narrow" w:hAnsi="Arial Narrow" w:cs="Arial"/>
                <w:bCs/>
                <w:sz w:val="22"/>
                <w:szCs w:val="22"/>
              </w:rPr>
            </w:pPr>
            <w:r>
              <w:rPr>
                <w:rFonts w:ascii="Arial Narrow" w:hAnsi="Arial Narrow" w:cs="Arial"/>
                <w:bCs/>
                <w:sz w:val="22"/>
                <w:szCs w:val="22"/>
              </w:rPr>
              <w:t>18 480</w:t>
            </w:r>
          </w:p>
        </w:tc>
      </w:tr>
      <w:tr w:rsidR="0074502E" w14:paraId="427FC4CA" w14:textId="77777777" w:rsidTr="0074502E">
        <w:tc>
          <w:tcPr>
            <w:tcW w:w="2547" w:type="dxa"/>
          </w:tcPr>
          <w:p w14:paraId="4C65EC3D" w14:textId="4775669F" w:rsidR="0074502E" w:rsidRDefault="0074502E" w:rsidP="008E3BB8">
            <w:pPr>
              <w:jc w:val="both"/>
              <w:rPr>
                <w:rFonts w:ascii="Arial Narrow" w:hAnsi="Arial Narrow" w:cs="Arial"/>
                <w:bCs/>
                <w:sz w:val="22"/>
                <w:szCs w:val="22"/>
              </w:rPr>
            </w:pPr>
            <w:r>
              <w:rPr>
                <w:rFonts w:ascii="Arial Narrow" w:hAnsi="Arial Narrow" w:cs="Arial"/>
                <w:bCs/>
                <w:sz w:val="22"/>
                <w:szCs w:val="22"/>
              </w:rPr>
              <w:t>T Habitation rés. secondaires</w:t>
            </w:r>
          </w:p>
        </w:tc>
        <w:tc>
          <w:tcPr>
            <w:tcW w:w="1983" w:type="dxa"/>
          </w:tcPr>
          <w:p w14:paraId="7D24C29D" w14:textId="68C7BC09" w:rsidR="0074502E" w:rsidRDefault="0074502E" w:rsidP="0074502E">
            <w:pPr>
              <w:jc w:val="right"/>
              <w:rPr>
                <w:rFonts w:ascii="Arial Narrow" w:hAnsi="Arial Narrow" w:cs="Arial"/>
                <w:bCs/>
                <w:sz w:val="22"/>
                <w:szCs w:val="22"/>
              </w:rPr>
            </w:pPr>
            <w:r>
              <w:rPr>
                <w:rFonts w:ascii="Arial Narrow" w:hAnsi="Arial Narrow" w:cs="Arial"/>
                <w:bCs/>
                <w:sz w:val="22"/>
                <w:szCs w:val="22"/>
              </w:rPr>
              <w:t>14 968</w:t>
            </w:r>
          </w:p>
        </w:tc>
        <w:tc>
          <w:tcPr>
            <w:tcW w:w="2266" w:type="dxa"/>
          </w:tcPr>
          <w:p w14:paraId="064AF4CE" w14:textId="05C58F28" w:rsidR="0074502E" w:rsidRDefault="0074502E" w:rsidP="0074502E">
            <w:pPr>
              <w:jc w:val="right"/>
              <w:rPr>
                <w:rFonts w:ascii="Arial Narrow" w:hAnsi="Arial Narrow" w:cs="Arial"/>
                <w:bCs/>
                <w:sz w:val="22"/>
                <w:szCs w:val="22"/>
              </w:rPr>
            </w:pPr>
            <w:r>
              <w:rPr>
                <w:rFonts w:ascii="Arial Narrow" w:hAnsi="Arial Narrow" w:cs="Arial"/>
                <w:bCs/>
                <w:sz w:val="22"/>
                <w:szCs w:val="22"/>
              </w:rPr>
              <w:t>14 968</w:t>
            </w:r>
          </w:p>
        </w:tc>
        <w:tc>
          <w:tcPr>
            <w:tcW w:w="2266" w:type="dxa"/>
          </w:tcPr>
          <w:p w14:paraId="049E2861" w14:textId="2158D3A2" w:rsidR="0074502E" w:rsidRDefault="0074502E" w:rsidP="0074502E">
            <w:pPr>
              <w:jc w:val="right"/>
              <w:rPr>
                <w:rFonts w:ascii="Arial Narrow" w:hAnsi="Arial Narrow" w:cs="Arial"/>
                <w:bCs/>
                <w:sz w:val="22"/>
                <w:szCs w:val="22"/>
              </w:rPr>
            </w:pPr>
            <w:r>
              <w:rPr>
                <w:rFonts w:ascii="Arial Narrow" w:hAnsi="Arial Narrow" w:cs="Arial"/>
                <w:bCs/>
                <w:sz w:val="22"/>
                <w:szCs w:val="22"/>
              </w:rPr>
              <w:t>14 968</w:t>
            </w:r>
          </w:p>
        </w:tc>
      </w:tr>
      <w:tr w:rsidR="0074502E" w14:paraId="35E3B954" w14:textId="77777777" w:rsidTr="0074502E">
        <w:tc>
          <w:tcPr>
            <w:tcW w:w="2547" w:type="dxa"/>
          </w:tcPr>
          <w:p w14:paraId="3AAD5206" w14:textId="5FF0FC05" w:rsidR="0074502E" w:rsidRDefault="0074502E" w:rsidP="008E3BB8">
            <w:pPr>
              <w:jc w:val="both"/>
              <w:rPr>
                <w:rFonts w:ascii="Arial Narrow" w:hAnsi="Arial Narrow" w:cs="Arial"/>
                <w:bCs/>
                <w:sz w:val="22"/>
                <w:szCs w:val="22"/>
              </w:rPr>
            </w:pPr>
            <w:r>
              <w:rPr>
                <w:rFonts w:ascii="Arial Narrow" w:hAnsi="Arial Narrow" w:cs="Arial"/>
                <w:bCs/>
                <w:sz w:val="22"/>
                <w:szCs w:val="22"/>
              </w:rPr>
              <w:t>Alloc compensatrices</w:t>
            </w:r>
          </w:p>
        </w:tc>
        <w:tc>
          <w:tcPr>
            <w:tcW w:w="1983" w:type="dxa"/>
          </w:tcPr>
          <w:p w14:paraId="26308573" w14:textId="5D3528B0" w:rsidR="0074502E" w:rsidRDefault="0074502E" w:rsidP="0074502E">
            <w:pPr>
              <w:jc w:val="right"/>
              <w:rPr>
                <w:rFonts w:ascii="Arial Narrow" w:hAnsi="Arial Narrow" w:cs="Arial"/>
                <w:bCs/>
                <w:sz w:val="22"/>
                <w:szCs w:val="22"/>
              </w:rPr>
            </w:pPr>
            <w:r>
              <w:rPr>
                <w:rFonts w:ascii="Arial Narrow" w:hAnsi="Arial Narrow" w:cs="Arial"/>
                <w:bCs/>
                <w:sz w:val="22"/>
                <w:szCs w:val="22"/>
              </w:rPr>
              <w:t>2 311</w:t>
            </w:r>
          </w:p>
        </w:tc>
        <w:tc>
          <w:tcPr>
            <w:tcW w:w="2266" w:type="dxa"/>
          </w:tcPr>
          <w:p w14:paraId="2E7C5B61" w14:textId="1C3AAF2F" w:rsidR="0074502E" w:rsidRDefault="0074502E" w:rsidP="0074502E">
            <w:pPr>
              <w:jc w:val="right"/>
              <w:rPr>
                <w:rFonts w:ascii="Arial Narrow" w:hAnsi="Arial Narrow" w:cs="Arial"/>
                <w:bCs/>
                <w:sz w:val="22"/>
                <w:szCs w:val="22"/>
              </w:rPr>
            </w:pPr>
            <w:r>
              <w:rPr>
                <w:rFonts w:ascii="Arial Narrow" w:hAnsi="Arial Narrow" w:cs="Arial"/>
                <w:bCs/>
                <w:sz w:val="22"/>
                <w:szCs w:val="22"/>
              </w:rPr>
              <w:t>2 311</w:t>
            </w:r>
          </w:p>
        </w:tc>
        <w:tc>
          <w:tcPr>
            <w:tcW w:w="2266" w:type="dxa"/>
          </w:tcPr>
          <w:p w14:paraId="73CA6077" w14:textId="36ABDE6C" w:rsidR="0074502E" w:rsidRDefault="0074502E" w:rsidP="0074502E">
            <w:pPr>
              <w:jc w:val="right"/>
              <w:rPr>
                <w:rFonts w:ascii="Arial Narrow" w:hAnsi="Arial Narrow" w:cs="Arial"/>
                <w:bCs/>
                <w:sz w:val="22"/>
                <w:szCs w:val="22"/>
              </w:rPr>
            </w:pPr>
            <w:r>
              <w:rPr>
                <w:rFonts w:ascii="Arial Narrow" w:hAnsi="Arial Narrow" w:cs="Arial"/>
                <w:bCs/>
                <w:sz w:val="22"/>
                <w:szCs w:val="22"/>
              </w:rPr>
              <w:t xml:space="preserve"> 2 311 </w:t>
            </w:r>
          </w:p>
        </w:tc>
      </w:tr>
      <w:tr w:rsidR="0074502E" w14:paraId="12CDB30E" w14:textId="77777777" w:rsidTr="0074502E">
        <w:tc>
          <w:tcPr>
            <w:tcW w:w="2547" w:type="dxa"/>
          </w:tcPr>
          <w:p w14:paraId="7C49AE58" w14:textId="652D0966" w:rsidR="0074502E" w:rsidRDefault="0074502E" w:rsidP="008E3BB8">
            <w:pPr>
              <w:jc w:val="both"/>
              <w:rPr>
                <w:rFonts w:ascii="Arial Narrow" w:hAnsi="Arial Narrow" w:cs="Arial"/>
                <w:bCs/>
                <w:sz w:val="22"/>
                <w:szCs w:val="22"/>
              </w:rPr>
            </w:pPr>
            <w:r>
              <w:rPr>
                <w:rFonts w:ascii="Arial Narrow" w:hAnsi="Arial Narrow" w:cs="Arial"/>
                <w:bCs/>
                <w:sz w:val="22"/>
                <w:szCs w:val="22"/>
              </w:rPr>
              <w:t>Coefficient correcteur</w:t>
            </w:r>
          </w:p>
        </w:tc>
        <w:tc>
          <w:tcPr>
            <w:tcW w:w="1983" w:type="dxa"/>
          </w:tcPr>
          <w:p w14:paraId="31B25636" w14:textId="0D39BBF5" w:rsidR="0074502E" w:rsidRPr="0074502E" w:rsidRDefault="0074502E" w:rsidP="0074502E">
            <w:pPr>
              <w:pStyle w:val="Paragraphedeliste"/>
              <w:numPr>
                <w:ilvl w:val="0"/>
                <w:numId w:val="13"/>
              </w:numPr>
              <w:jc w:val="right"/>
              <w:rPr>
                <w:rFonts w:ascii="Arial Narrow" w:hAnsi="Arial Narrow" w:cs="Arial"/>
                <w:bCs/>
                <w:sz w:val="22"/>
                <w:szCs w:val="22"/>
              </w:rPr>
            </w:pPr>
            <w:r w:rsidRPr="0074502E">
              <w:rPr>
                <w:rFonts w:ascii="Arial Narrow" w:hAnsi="Arial Narrow" w:cs="Arial"/>
                <w:bCs/>
                <w:sz w:val="22"/>
                <w:szCs w:val="22"/>
              </w:rPr>
              <w:t>50</w:t>
            </w:r>
            <w:r>
              <w:rPr>
                <w:rFonts w:ascii="Arial Narrow" w:hAnsi="Arial Narrow" w:cs="Arial"/>
                <w:bCs/>
                <w:sz w:val="22"/>
                <w:szCs w:val="22"/>
              </w:rPr>
              <w:t> </w:t>
            </w:r>
            <w:r w:rsidRPr="0074502E">
              <w:rPr>
                <w:rFonts w:ascii="Arial Narrow" w:hAnsi="Arial Narrow" w:cs="Arial"/>
                <w:bCs/>
                <w:sz w:val="22"/>
                <w:szCs w:val="22"/>
              </w:rPr>
              <w:t>274</w:t>
            </w:r>
          </w:p>
        </w:tc>
        <w:tc>
          <w:tcPr>
            <w:tcW w:w="2266" w:type="dxa"/>
          </w:tcPr>
          <w:p w14:paraId="21A2335B" w14:textId="47C4A203" w:rsidR="0074502E" w:rsidRPr="0074502E" w:rsidRDefault="0074502E" w:rsidP="0074502E">
            <w:pPr>
              <w:pStyle w:val="Paragraphedeliste"/>
              <w:numPr>
                <w:ilvl w:val="0"/>
                <w:numId w:val="13"/>
              </w:numPr>
              <w:jc w:val="right"/>
              <w:rPr>
                <w:rFonts w:ascii="Arial Narrow" w:hAnsi="Arial Narrow" w:cs="Arial"/>
                <w:bCs/>
                <w:sz w:val="22"/>
                <w:szCs w:val="22"/>
              </w:rPr>
            </w:pPr>
            <w:r>
              <w:rPr>
                <w:rFonts w:ascii="Arial Narrow" w:hAnsi="Arial Narrow" w:cs="Arial"/>
                <w:bCs/>
                <w:sz w:val="22"/>
                <w:szCs w:val="22"/>
              </w:rPr>
              <w:t>50 274</w:t>
            </w:r>
          </w:p>
        </w:tc>
        <w:tc>
          <w:tcPr>
            <w:tcW w:w="2266" w:type="dxa"/>
          </w:tcPr>
          <w:p w14:paraId="6698E673" w14:textId="14C8422E" w:rsidR="0074502E" w:rsidRDefault="0074502E" w:rsidP="0074502E">
            <w:pPr>
              <w:jc w:val="right"/>
              <w:rPr>
                <w:rFonts w:ascii="Arial Narrow" w:hAnsi="Arial Narrow" w:cs="Arial"/>
                <w:bCs/>
                <w:sz w:val="22"/>
                <w:szCs w:val="22"/>
              </w:rPr>
            </w:pPr>
            <w:r>
              <w:rPr>
                <w:rFonts w:ascii="Arial Narrow" w:hAnsi="Arial Narrow" w:cs="Arial"/>
                <w:bCs/>
                <w:sz w:val="22"/>
                <w:szCs w:val="22"/>
              </w:rPr>
              <w:t xml:space="preserve">-50 274 </w:t>
            </w:r>
          </w:p>
        </w:tc>
      </w:tr>
      <w:tr w:rsidR="0074502E" w14:paraId="4DD8B6E5" w14:textId="77777777" w:rsidTr="0074502E">
        <w:tc>
          <w:tcPr>
            <w:tcW w:w="2547" w:type="dxa"/>
          </w:tcPr>
          <w:p w14:paraId="785ADB6D" w14:textId="5FBE2026" w:rsidR="0074502E" w:rsidRPr="0074502E" w:rsidRDefault="0074502E" w:rsidP="008E3BB8">
            <w:pPr>
              <w:jc w:val="both"/>
              <w:rPr>
                <w:rFonts w:ascii="Arial Narrow" w:hAnsi="Arial Narrow" w:cs="Arial"/>
                <w:b/>
                <w:sz w:val="22"/>
                <w:szCs w:val="22"/>
              </w:rPr>
            </w:pPr>
            <w:r w:rsidRPr="0074502E">
              <w:rPr>
                <w:rFonts w:ascii="Arial Narrow" w:hAnsi="Arial Narrow" w:cs="Arial"/>
                <w:b/>
                <w:sz w:val="22"/>
                <w:szCs w:val="22"/>
              </w:rPr>
              <w:t>Total ressources</w:t>
            </w:r>
          </w:p>
        </w:tc>
        <w:tc>
          <w:tcPr>
            <w:tcW w:w="1983" w:type="dxa"/>
          </w:tcPr>
          <w:p w14:paraId="50A0DF68" w14:textId="130C161A" w:rsidR="0074502E" w:rsidRPr="0074502E" w:rsidRDefault="0074502E" w:rsidP="0074502E">
            <w:pPr>
              <w:jc w:val="right"/>
              <w:rPr>
                <w:rFonts w:ascii="Arial Narrow" w:hAnsi="Arial Narrow" w:cs="Arial"/>
                <w:b/>
                <w:sz w:val="22"/>
                <w:szCs w:val="22"/>
              </w:rPr>
            </w:pPr>
            <w:r w:rsidRPr="0074502E">
              <w:rPr>
                <w:rFonts w:ascii="Arial Narrow" w:hAnsi="Arial Narrow" w:cs="Arial"/>
                <w:b/>
                <w:sz w:val="22"/>
                <w:szCs w:val="22"/>
              </w:rPr>
              <w:t>132 618</w:t>
            </w:r>
          </w:p>
        </w:tc>
        <w:tc>
          <w:tcPr>
            <w:tcW w:w="2266" w:type="dxa"/>
          </w:tcPr>
          <w:p w14:paraId="46A76788" w14:textId="230572F0" w:rsidR="0074502E" w:rsidRPr="0074502E" w:rsidRDefault="0074502E" w:rsidP="0074502E">
            <w:pPr>
              <w:jc w:val="right"/>
              <w:rPr>
                <w:rFonts w:ascii="Arial Narrow" w:hAnsi="Arial Narrow" w:cs="Arial"/>
                <w:b/>
                <w:sz w:val="22"/>
                <w:szCs w:val="22"/>
              </w:rPr>
            </w:pPr>
            <w:r>
              <w:rPr>
                <w:rFonts w:ascii="Arial Narrow" w:hAnsi="Arial Narrow" w:cs="Arial"/>
                <w:b/>
                <w:sz w:val="22"/>
                <w:szCs w:val="22"/>
              </w:rPr>
              <w:t>134 669</w:t>
            </w:r>
          </w:p>
        </w:tc>
        <w:tc>
          <w:tcPr>
            <w:tcW w:w="2266" w:type="dxa"/>
          </w:tcPr>
          <w:p w14:paraId="1F3BA293" w14:textId="132612CC" w:rsidR="0074502E" w:rsidRPr="0074502E" w:rsidRDefault="0074502E" w:rsidP="0074502E">
            <w:pPr>
              <w:jc w:val="right"/>
              <w:rPr>
                <w:rFonts w:ascii="Arial Narrow" w:hAnsi="Arial Narrow" w:cs="Arial"/>
                <w:b/>
                <w:sz w:val="22"/>
                <w:szCs w:val="22"/>
              </w:rPr>
            </w:pPr>
            <w:r>
              <w:rPr>
                <w:rFonts w:ascii="Arial Narrow" w:hAnsi="Arial Narrow" w:cs="Arial"/>
                <w:b/>
                <w:sz w:val="22"/>
                <w:szCs w:val="22"/>
              </w:rPr>
              <w:t>137 280</w:t>
            </w:r>
          </w:p>
        </w:tc>
      </w:tr>
    </w:tbl>
    <w:p w14:paraId="083A1D8A" w14:textId="77777777" w:rsidR="00BC2FD1" w:rsidRPr="00BC2FD1" w:rsidRDefault="00BC2FD1" w:rsidP="008E3BB8">
      <w:pPr>
        <w:jc w:val="both"/>
        <w:rPr>
          <w:rFonts w:ascii="Arial Narrow" w:hAnsi="Arial Narrow" w:cs="Arial"/>
          <w:bCs/>
          <w:sz w:val="22"/>
          <w:szCs w:val="22"/>
        </w:rPr>
      </w:pPr>
    </w:p>
    <w:p w14:paraId="18814974" w14:textId="77777777" w:rsidR="00CA048B" w:rsidRPr="00BC2FD1" w:rsidRDefault="00CA048B" w:rsidP="008E3BB8">
      <w:pPr>
        <w:jc w:val="both"/>
        <w:rPr>
          <w:rFonts w:ascii="Arial Narrow" w:hAnsi="Arial Narrow" w:cs="Arial"/>
          <w:bCs/>
          <w:sz w:val="22"/>
          <w:szCs w:val="22"/>
        </w:rPr>
      </w:pPr>
    </w:p>
    <w:p w14:paraId="58B9B35D" w14:textId="3B710244" w:rsidR="00AF0D36" w:rsidRPr="00B20DE6" w:rsidRDefault="00BF70DA" w:rsidP="00AF0D36">
      <w:pPr>
        <w:jc w:val="both"/>
        <w:rPr>
          <w:rFonts w:ascii="Arial Narrow" w:hAnsi="Arial Narrow"/>
          <w:sz w:val="22"/>
          <w:szCs w:val="22"/>
          <w:u w:val="single"/>
        </w:rPr>
      </w:pPr>
      <w:r w:rsidRPr="00B20DE6">
        <w:rPr>
          <w:rFonts w:ascii="Arial Narrow" w:hAnsi="Arial Narrow"/>
          <w:sz w:val="22"/>
          <w:szCs w:val="22"/>
          <w:u w:val="single"/>
        </w:rPr>
        <w:t>Pour rappel, l</w:t>
      </w:r>
      <w:r w:rsidR="00AF0D36" w:rsidRPr="00B20DE6">
        <w:rPr>
          <w:rFonts w:ascii="Arial Narrow" w:hAnsi="Arial Narrow"/>
          <w:sz w:val="22"/>
          <w:szCs w:val="22"/>
          <w:u w:val="single"/>
        </w:rPr>
        <w:t>es taux d’imposition 20</w:t>
      </w:r>
      <w:r w:rsidRPr="00B20DE6">
        <w:rPr>
          <w:rFonts w:ascii="Arial Narrow" w:hAnsi="Arial Narrow"/>
          <w:sz w:val="22"/>
          <w:szCs w:val="22"/>
          <w:u w:val="single"/>
        </w:rPr>
        <w:t xml:space="preserve">20 </w:t>
      </w:r>
      <w:r w:rsidR="00847ADE" w:rsidRPr="00B20DE6">
        <w:rPr>
          <w:rFonts w:ascii="Arial Narrow" w:hAnsi="Arial Narrow"/>
          <w:sz w:val="22"/>
          <w:szCs w:val="22"/>
          <w:u w:val="single"/>
        </w:rPr>
        <w:t>:</w:t>
      </w:r>
    </w:p>
    <w:p w14:paraId="7D5CC7F6" w14:textId="77777777" w:rsidR="0022037D" w:rsidRPr="00B20DE6" w:rsidRDefault="0022037D" w:rsidP="0022037D">
      <w:pPr>
        <w:ind w:left="1065"/>
        <w:jc w:val="both"/>
        <w:rPr>
          <w:rFonts w:ascii="Arial Narrow" w:hAnsi="Arial Narrow"/>
          <w:sz w:val="22"/>
          <w:szCs w:val="22"/>
          <w:u w:val="single"/>
        </w:rPr>
      </w:pPr>
    </w:p>
    <w:p w14:paraId="37546ECB" w14:textId="47591E6B" w:rsidR="00AF0D36" w:rsidRDefault="00AF0D36" w:rsidP="00AF0D36">
      <w:pPr>
        <w:numPr>
          <w:ilvl w:val="0"/>
          <w:numId w:val="4"/>
        </w:numPr>
        <w:jc w:val="both"/>
        <w:rPr>
          <w:rFonts w:ascii="Arial Narrow" w:hAnsi="Arial Narrow"/>
          <w:sz w:val="22"/>
          <w:szCs w:val="22"/>
        </w:rPr>
      </w:pPr>
      <w:r>
        <w:rPr>
          <w:rFonts w:ascii="Arial Narrow" w:hAnsi="Arial Narrow"/>
          <w:sz w:val="22"/>
          <w:szCs w:val="22"/>
        </w:rPr>
        <w:t>Taxe foncière propriétés bâties de 10.</w:t>
      </w:r>
      <w:r w:rsidR="002E3BC2">
        <w:rPr>
          <w:rFonts w:ascii="Arial Narrow" w:hAnsi="Arial Narrow"/>
          <w:sz w:val="22"/>
          <w:szCs w:val="22"/>
        </w:rPr>
        <w:t>2</w:t>
      </w:r>
      <w:r>
        <w:rPr>
          <w:rFonts w:ascii="Arial Narrow" w:hAnsi="Arial Narrow"/>
          <w:sz w:val="22"/>
          <w:szCs w:val="22"/>
        </w:rPr>
        <w:t>1 %</w:t>
      </w:r>
      <w:r w:rsidR="00BF70DA">
        <w:rPr>
          <w:rFonts w:ascii="Arial Narrow" w:hAnsi="Arial Narrow"/>
          <w:sz w:val="22"/>
          <w:szCs w:val="22"/>
        </w:rPr>
        <w:t xml:space="preserve"> + 21.35 % (département)</w:t>
      </w:r>
      <w:r w:rsidR="00B20DE6">
        <w:rPr>
          <w:rFonts w:ascii="Arial Narrow" w:hAnsi="Arial Narrow"/>
          <w:sz w:val="22"/>
          <w:szCs w:val="22"/>
        </w:rPr>
        <w:t xml:space="preserve"> = 31.56 %</w:t>
      </w:r>
    </w:p>
    <w:p w14:paraId="3D2B2987" w14:textId="24E5857A" w:rsidR="00AF0D36" w:rsidRDefault="00AF0D36" w:rsidP="00AF0D36">
      <w:pPr>
        <w:numPr>
          <w:ilvl w:val="0"/>
          <w:numId w:val="4"/>
        </w:numPr>
        <w:jc w:val="both"/>
        <w:rPr>
          <w:rFonts w:ascii="Arial Narrow" w:hAnsi="Arial Narrow"/>
          <w:sz w:val="22"/>
          <w:szCs w:val="22"/>
        </w:rPr>
      </w:pPr>
      <w:r>
        <w:rPr>
          <w:rFonts w:ascii="Arial Narrow" w:hAnsi="Arial Narrow"/>
          <w:sz w:val="22"/>
          <w:szCs w:val="22"/>
        </w:rPr>
        <w:t xml:space="preserve">Taxe foncière propriétés non bâties de </w:t>
      </w:r>
      <w:r w:rsidR="002E3BC2">
        <w:rPr>
          <w:rFonts w:ascii="Arial Narrow" w:hAnsi="Arial Narrow"/>
          <w:sz w:val="22"/>
          <w:szCs w:val="22"/>
        </w:rPr>
        <w:t>97.78</w:t>
      </w:r>
      <w:r>
        <w:rPr>
          <w:rFonts w:ascii="Arial Narrow" w:hAnsi="Arial Narrow"/>
          <w:sz w:val="22"/>
          <w:szCs w:val="22"/>
        </w:rPr>
        <w:t xml:space="preserve"> %</w:t>
      </w:r>
    </w:p>
    <w:p w14:paraId="143E5DE2" w14:textId="77777777" w:rsidR="00B20DE6" w:rsidRDefault="00B20DE6" w:rsidP="00B20DE6">
      <w:pPr>
        <w:ind w:left="1065"/>
        <w:jc w:val="both"/>
        <w:rPr>
          <w:rFonts w:ascii="Arial Narrow" w:hAnsi="Arial Narrow"/>
          <w:sz w:val="22"/>
          <w:szCs w:val="22"/>
        </w:rPr>
      </w:pPr>
    </w:p>
    <w:p w14:paraId="4B7A9026" w14:textId="058DDBB3" w:rsidR="00B20DE6" w:rsidRPr="00B20DE6" w:rsidRDefault="00B20DE6" w:rsidP="00B20DE6">
      <w:pPr>
        <w:pStyle w:val="Retraitcorpsdetexte"/>
        <w:ind w:left="851"/>
        <w:jc w:val="both"/>
        <w:rPr>
          <w:rFonts w:ascii="Arial Narrow" w:hAnsi="Arial Narrow"/>
          <w:sz w:val="22"/>
          <w:szCs w:val="22"/>
        </w:rPr>
      </w:pPr>
      <w:r>
        <w:rPr>
          <w:rFonts w:ascii="Arial Narrow" w:hAnsi="Arial Narrow"/>
          <w:b/>
          <w:bCs/>
          <w:szCs w:val="22"/>
        </w:rPr>
        <w:t>Considérant</w:t>
      </w:r>
      <w:r>
        <w:rPr>
          <w:rFonts w:ascii="Arial Narrow" w:hAnsi="Arial Narrow"/>
          <w:szCs w:val="22"/>
        </w:rPr>
        <w:t xml:space="preserve"> la baisse des dotations et que la fiscalité locale reste le seul levier de la commune pour augmenter les ressources, Monsieur le Maire propose une augmentation de 0.44 % de la taxe sur le foncier bâti.</w:t>
      </w:r>
    </w:p>
    <w:p w14:paraId="5F0C91C3" w14:textId="2E320AB7" w:rsidR="00B20DE6" w:rsidRPr="00B20DE6" w:rsidRDefault="00B20DE6" w:rsidP="00B20DE6">
      <w:pPr>
        <w:pStyle w:val="Retraitcorpsdetexte"/>
        <w:ind w:left="851"/>
        <w:jc w:val="both"/>
        <w:rPr>
          <w:rFonts w:ascii="Arial Narrow" w:hAnsi="Arial Narrow"/>
          <w:b/>
          <w:szCs w:val="22"/>
        </w:rPr>
      </w:pPr>
      <w:r>
        <w:rPr>
          <w:rFonts w:ascii="Arial Narrow" w:hAnsi="Arial Narrow"/>
          <w:b/>
          <w:szCs w:val="22"/>
        </w:rPr>
        <w:t>Compte tenu de ces éléments, et après en avoir délibéré, le Conseil Municipal à l’unanimité :</w:t>
      </w:r>
    </w:p>
    <w:p w14:paraId="0040C800" w14:textId="77777777" w:rsidR="00B20DE6" w:rsidRDefault="00B20DE6" w:rsidP="00B20DE6">
      <w:pPr>
        <w:pStyle w:val="Retraitcorpsdetexte"/>
        <w:numPr>
          <w:ilvl w:val="0"/>
          <w:numId w:val="15"/>
        </w:numPr>
        <w:spacing w:after="0"/>
        <w:ind w:left="1418" w:hanging="491"/>
        <w:jc w:val="both"/>
        <w:rPr>
          <w:rFonts w:ascii="Arial Narrow" w:hAnsi="Arial Narrow"/>
          <w:szCs w:val="22"/>
        </w:rPr>
      </w:pPr>
      <w:r>
        <w:rPr>
          <w:rFonts w:ascii="Arial Narrow" w:hAnsi="Arial Narrow"/>
          <w:b/>
          <w:szCs w:val="22"/>
        </w:rPr>
        <w:t>FIXE les</w:t>
      </w:r>
      <w:r>
        <w:rPr>
          <w:rFonts w:ascii="Arial Narrow" w:hAnsi="Arial Narrow"/>
          <w:szCs w:val="22"/>
        </w:rPr>
        <w:t xml:space="preserve"> taux des taxes fiscales pour l’année 2021, comme suit :</w:t>
      </w:r>
    </w:p>
    <w:p w14:paraId="50455987" w14:textId="77777777" w:rsidR="00B20DE6" w:rsidRDefault="00B20DE6" w:rsidP="00B20DE6">
      <w:pPr>
        <w:pStyle w:val="Retraitcorpsdetexte"/>
        <w:ind w:left="1418" w:hanging="491"/>
        <w:jc w:val="both"/>
        <w:rPr>
          <w:rFonts w:ascii="Arial Narrow" w:hAnsi="Arial Narrow"/>
          <w:szCs w:val="22"/>
        </w:rPr>
      </w:pPr>
    </w:p>
    <w:p w14:paraId="0F886C5C" w14:textId="77777777" w:rsidR="00B20DE6" w:rsidRDefault="00B20DE6" w:rsidP="00B20DE6">
      <w:pPr>
        <w:pStyle w:val="Retraitcorpsdetexte"/>
        <w:numPr>
          <w:ilvl w:val="3"/>
          <w:numId w:val="16"/>
        </w:numPr>
        <w:spacing w:after="0"/>
        <w:jc w:val="both"/>
        <w:rPr>
          <w:rFonts w:ascii="Arial Narrow" w:hAnsi="Arial Narrow"/>
          <w:szCs w:val="22"/>
        </w:rPr>
      </w:pPr>
      <w:r>
        <w:rPr>
          <w:rFonts w:ascii="Arial Narrow" w:hAnsi="Arial Narrow"/>
          <w:szCs w:val="22"/>
        </w:rPr>
        <w:t xml:space="preserve">Taux de Taxe sur le Foncier Bâti : </w:t>
      </w:r>
      <w:r>
        <w:rPr>
          <w:rFonts w:ascii="Arial Narrow" w:hAnsi="Arial Narrow"/>
          <w:b/>
          <w:szCs w:val="22"/>
        </w:rPr>
        <w:t>32.00 %</w:t>
      </w:r>
    </w:p>
    <w:p w14:paraId="7FB1BEE3" w14:textId="77777777" w:rsidR="00B20DE6" w:rsidRDefault="00B20DE6" w:rsidP="00B20DE6">
      <w:pPr>
        <w:pStyle w:val="Retraitcorpsdetexte"/>
        <w:numPr>
          <w:ilvl w:val="3"/>
          <w:numId w:val="16"/>
        </w:numPr>
        <w:spacing w:after="0"/>
        <w:jc w:val="both"/>
        <w:rPr>
          <w:rFonts w:ascii="Arial Narrow" w:hAnsi="Arial Narrow"/>
          <w:b/>
          <w:szCs w:val="22"/>
        </w:rPr>
      </w:pPr>
      <w:r>
        <w:rPr>
          <w:rFonts w:ascii="Arial Narrow" w:hAnsi="Arial Narrow"/>
          <w:szCs w:val="22"/>
        </w:rPr>
        <w:t xml:space="preserve">Taux de taxe sur le Foncier Non-Bâti : </w:t>
      </w:r>
      <w:r>
        <w:rPr>
          <w:rFonts w:ascii="Arial Narrow" w:hAnsi="Arial Narrow"/>
          <w:b/>
          <w:szCs w:val="22"/>
        </w:rPr>
        <w:t>97.78 %</w:t>
      </w:r>
    </w:p>
    <w:p w14:paraId="60F516E1" w14:textId="77777777" w:rsidR="00B20DE6" w:rsidRDefault="00B20DE6" w:rsidP="00B20DE6">
      <w:pPr>
        <w:pStyle w:val="Retraitcorpsdetexte"/>
        <w:ind w:left="0"/>
        <w:jc w:val="both"/>
        <w:rPr>
          <w:rFonts w:ascii="Arial Narrow" w:hAnsi="Arial Narrow"/>
          <w:szCs w:val="22"/>
        </w:rPr>
      </w:pPr>
    </w:p>
    <w:p w14:paraId="357B9EDD" w14:textId="77777777" w:rsidR="00B20DE6" w:rsidRDefault="00B20DE6" w:rsidP="00B20DE6">
      <w:pPr>
        <w:pStyle w:val="Retraitcorpsdetexte"/>
        <w:numPr>
          <w:ilvl w:val="0"/>
          <w:numId w:val="15"/>
        </w:numPr>
        <w:spacing w:after="0"/>
        <w:ind w:left="1418" w:hanging="491"/>
        <w:jc w:val="both"/>
        <w:rPr>
          <w:rFonts w:ascii="Arial Narrow" w:hAnsi="Arial Narrow"/>
          <w:szCs w:val="22"/>
        </w:rPr>
      </w:pPr>
      <w:r>
        <w:rPr>
          <w:rFonts w:ascii="Arial Narrow" w:hAnsi="Arial Narrow"/>
          <w:b/>
          <w:szCs w:val="22"/>
        </w:rPr>
        <w:lastRenderedPageBreak/>
        <w:t>CHARGE</w:t>
      </w:r>
      <w:r>
        <w:rPr>
          <w:rFonts w:ascii="Arial Narrow" w:hAnsi="Arial Narrow"/>
          <w:szCs w:val="22"/>
        </w:rPr>
        <w:t xml:space="preserve"> Monsieur le Maire de procéder à la notification de cette délibération à l’administration fiscale et d’inscrire ces crédits au Budget primitif 2021.</w:t>
      </w:r>
    </w:p>
    <w:p w14:paraId="5F4CC6D7" w14:textId="1F751B72" w:rsidR="009B6E56" w:rsidRDefault="009B6E56" w:rsidP="009B6E56">
      <w:pPr>
        <w:jc w:val="both"/>
        <w:rPr>
          <w:rFonts w:ascii="Arial Narrow" w:hAnsi="Arial Narrow"/>
          <w:sz w:val="22"/>
          <w:szCs w:val="22"/>
        </w:rPr>
      </w:pPr>
    </w:p>
    <w:p w14:paraId="585D14A9" w14:textId="77777777" w:rsidR="00AF0D36" w:rsidRDefault="00AF0D36" w:rsidP="00AF0D36">
      <w:pPr>
        <w:rPr>
          <w:rFonts w:ascii="Arial Narrow" w:hAnsi="Arial Narrow"/>
          <w:sz w:val="22"/>
        </w:rPr>
      </w:pPr>
    </w:p>
    <w:p w14:paraId="6B9F21D1" w14:textId="3B93F846" w:rsidR="00560CF1" w:rsidRPr="00560CF1" w:rsidRDefault="00560CF1" w:rsidP="00560CF1">
      <w:pPr>
        <w:jc w:val="both"/>
        <w:rPr>
          <w:rFonts w:ascii="Arial Narrow" w:hAnsi="Arial Narrow"/>
          <w:i/>
          <w:sz w:val="22"/>
          <w:szCs w:val="22"/>
        </w:rPr>
      </w:pPr>
      <w:r>
        <w:rPr>
          <w:rFonts w:ascii="Calibri" w:hAnsi="Calibri" w:cs="Calibri"/>
          <w:b/>
          <w:u w:val="single"/>
        </w:rPr>
        <w:t>Délibération n° 202</w:t>
      </w:r>
      <w:r w:rsidR="001F1E57">
        <w:rPr>
          <w:rFonts w:ascii="Calibri" w:hAnsi="Calibri" w:cs="Calibri"/>
          <w:b/>
          <w:u w:val="single"/>
        </w:rPr>
        <w:t>1</w:t>
      </w:r>
      <w:r>
        <w:rPr>
          <w:rFonts w:ascii="Calibri" w:hAnsi="Calibri" w:cs="Calibri"/>
          <w:b/>
          <w:u w:val="single"/>
        </w:rPr>
        <w:t>-2</w:t>
      </w:r>
      <w:r w:rsidR="00EC2364">
        <w:rPr>
          <w:rFonts w:ascii="Calibri" w:hAnsi="Calibri" w:cs="Calibri"/>
          <w:b/>
          <w:u w:val="single"/>
        </w:rPr>
        <w:t>1</w:t>
      </w:r>
      <w:r>
        <w:rPr>
          <w:rFonts w:ascii="Calibri" w:hAnsi="Calibri" w:cs="Calibri"/>
          <w:b/>
          <w:u w:val="single"/>
        </w:rPr>
        <w:t xml:space="preserve"> / Vote budget primitif communal 202</w:t>
      </w:r>
      <w:r w:rsidR="00EC2364">
        <w:rPr>
          <w:rFonts w:ascii="Calibri" w:hAnsi="Calibri" w:cs="Calibri"/>
          <w:b/>
          <w:u w:val="single"/>
        </w:rPr>
        <w:t>1</w:t>
      </w:r>
    </w:p>
    <w:p w14:paraId="4ED5FEEB" w14:textId="77777777" w:rsidR="0036661A" w:rsidRDefault="0036661A" w:rsidP="0036661A">
      <w:pPr>
        <w:jc w:val="both"/>
        <w:rPr>
          <w:rFonts w:ascii="Arial Narrow" w:hAnsi="Arial Narrow"/>
          <w:szCs w:val="20"/>
        </w:rPr>
      </w:pPr>
    </w:p>
    <w:p w14:paraId="02A15AF6" w14:textId="75594F54" w:rsidR="00AF0D36" w:rsidRDefault="0036661A" w:rsidP="0036661A">
      <w:pPr>
        <w:ind w:left="708"/>
        <w:jc w:val="both"/>
        <w:rPr>
          <w:rFonts w:ascii="Arial Narrow" w:hAnsi="Arial Narrow"/>
          <w:i/>
          <w:sz w:val="22"/>
          <w:szCs w:val="22"/>
        </w:rPr>
      </w:pPr>
      <w:r>
        <w:rPr>
          <w:rFonts w:ascii="Arial Narrow" w:hAnsi="Arial Narrow"/>
          <w:sz w:val="22"/>
          <w:szCs w:val="22"/>
        </w:rPr>
        <w:t xml:space="preserve">Commenté par </w:t>
      </w:r>
      <w:r w:rsidR="00560CF1">
        <w:rPr>
          <w:rFonts w:ascii="Arial Narrow" w:hAnsi="Arial Narrow"/>
          <w:sz w:val="22"/>
          <w:szCs w:val="22"/>
        </w:rPr>
        <w:t>Monsieur Laurent BOISSARIE, adjoint au maire</w:t>
      </w:r>
      <w:r>
        <w:rPr>
          <w:rFonts w:ascii="Arial Narrow" w:hAnsi="Arial Narrow"/>
          <w:sz w:val="22"/>
          <w:szCs w:val="22"/>
        </w:rPr>
        <w:t>, le budget primitif 20</w:t>
      </w:r>
      <w:r w:rsidR="00560CF1">
        <w:rPr>
          <w:rFonts w:ascii="Arial Narrow" w:hAnsi="Arial Narrow"/>
          <w:sz w:val="22"/>
          <w:szCs w:val="22"/>
        </w:rPr>
        <w:t>2</w:t>
      </w:r>
      <w:r w:rsidR="00BF70DA">
        <w:rPr>
          <w:rFonts w:ascii="Arial Narrow" w:hAnsi="Arial Narrow"/>
          <w:sz w:val="22"/>
          <w:szCs w:val="22"/>
        </w:rPr>
        <w:t>1</w:t>
      </w:r>
      <w:r>
        <w:rPr>
          <w:rFonts w:ascii="Arial Narrow" w:hAnsi="Arial Narrow"/>
          <w:sz w:val="22"/>
          <w:szCs w:val="22"/>
        </w:rPr>
        <w:t xml:space="preserve"> de la commune se répartit globalement de la manière suivante :</w:t>
      </w:r>
      <w:r>
        <w:rPr>
          <w:rFonts w:ascii="Arial Narrow" w:hAnsi="Arial Narrow"/>
          <w:i/>
          <w:sz w:val="22"/>
          <w:szCs w:val="22"/>
        </w:rPr>
        <w:t xml:space="preserve"> </w:t>
      </w:r>
    </w:p>
    <w:p w14:paraId="12388E4D" w14:textId="77777777" w:rsidR="00265C44" w:rsidRDefault="00265C44" w:rsidP="00B20DE6">
      <w:pPr>
        <w:jc w:val="both"/>
        <w:rPr>
          <w:rFonts w:ascii="Arial Narrow" w:hAnsi="Arial Narrow" w:cs="Arial"/>
          <w:sz w:val="22"/>
          <w:szCs w:val="22"/>
        </w:rPr>
      </w:pPr>
    </w:p>
    <w:p w14:paraId="1EB7E73B" w14:textId="77777777" w:rsidR="00265C44" w:rsidRDefault="00265C44" w:rsidP="00265C44">
      <w:pPr>
        <w:numPr>
          <w:ilvl w:val="0"/>
          <w:numId w:val="14"/>
        </w:numPr>
        <w:jc w:val="both"/>
        <w:rPr>
          <w:rFonts w:ascii="Arial Narrow" w:hAnsi="Arial Narrow" w:cs="Arial"/>
          <w:sz w:val="22"/>
          <w:szCs w:val="22"/>
        </w:rPr>
      </w:pPr>
      <w:r>
        <w:rPr>
          <w:rFonts w:ascii="Arial Narrow" w:hAnsi="Arial Narrow" w:cs="Arial"/>
          <w:sz w:val="22"/>
          <w:szCs w:val="22"/>
        </w:rPr>
        <w:t xml:space="preserve">Investissement    </w:t>
      </w:r>
      <w:r>
        <w:rPr>
          <w:rFonts w:ascii="Arial Narrow" w:hAnsi="Arial Narrow" w:cs="Arial"/>
          <w:sz w:val="22"/>
          <w:szCs w:val="22"/>
        </w:rPr>
        <w:tab/>
        <w:t xml:space="preserve">       71 330.00 €</w:t>
      </w:r>
    </w:p>
    <w:p w14:paraId="102E924F" w14:textId="77777777" w:rsidR="00265C44" w:rsidRDefault="00265C44" w:rsidP="00265C44">
      <w:pPr>
        <w:numPr>
          <w:ilvl w:val="0"/>
          <w:numId w:val="14"/>
        </w:numPr>
        <w:jc w:val="both"/>
        <w:rPr>
          <w:rFonts w:ascii="Arial Narrow" w:hAnsi="Arial Narrow" w:cs="Arial"/>
          <w:sz w:val="22"/>
          <w:szCs w:val="22"/>
        </w:rPr>
      </w:pPr>
      <w:r>
        <w:rPr>
          <w:rFonts w:ascii="Arial Narrow" w:hAnsi="Arial Narrow" w:cs="Arial"/>
          <w:sz w:val="22"/>
          <w:szCs w:val="22"/>
        </w:rPr>
        <w:t>Fonctionnement                 366 000.00 €</w:t>
      </w:r>
    </w:p>
    <w:p w14:paraId="65AFAC4D" w14:textId="77777777" w:rsidR="00265C44" w:rsidRDefault="00265C44" w:rsidP="00265C44">
      <w:pPr>
        <w:jc w:val="both"/>
        <w:rPr>
          <w:rFonts w:ascii="Arial Narrow" w:hAnsi="Arial Narrow" w:cs="Arial"/>
          <w:sz w:val="22"/>
          <w:szCs w:val="22"/>
        </w:rPr>
      </w:pPr>
    </w:p>
    <w:p w14:paraId="1F71EA61" w14:textId="77777777" w:rsidR="00265C44" w:rsidRDefault="00265C44" w:rsidP="00B20DE6">
      <w:pPr>
        <w:ind w:left="993"/>
        <w:jc w:val="both"/>
        <w:rPr>
          <w:rFonts w:ascii="Arial Narrow" w:hAnsi="Arial Narrow" w:cs="Arial"/>
          <w:b/>
          <w:bCs/>
          <w:sz w:val="22"/>
          <w:szCs w:val="22"/>
          <w:u w:val="single"/>
        </w:rPr>
      </w:pPr>
      <w:r>
        <w:rPr>
          <w:rFonts w:ascii="Arial Narrow" w:hAnsi="Arial Narrow" w:cs="Arial"/>
          <w:b/>
          <w:sz w:val="22"/>
          <w:szCs w:val="22"/>
        </w:rPr>
        <w:t>I -</w:t>
      </w:r>
      <w:r>
        <w:rPr>
          <w:rFonts w:ascii="Arial Narrow" w:hAnsi="Arial Narrow" w:cs="Arial"/>
          <w:sz w:val="22"/>
          <w:szCs w:val="22"/>
        </w:rPr>
        <w:t xml:space="preserve"> </w:t>
      </w:r>
      <w:r>
        <w:rPr>
          <w:rFonts w:ascii="Arial Narrow" w:hAnsi="Arial Narrow" w:cs="Arial"/>
          <w:b/>
          <w:bCs/>
          <w:sz w:val="22"/>
          <w:szCs w:val="22"/>
          <w:u w:val="single"/>
        </w:rPr>
        <w:t xml:space="preserve">LE BUDGET D’INVESTISSEMENT </w:t>
      </w:r>
    </w:p>
    <w:p w14:paraId="70394DFF" w14:textId="77777777" w:rsidR="00265C44" w:rsidRDefault="00265C44" w:rsidP="00265C44">
      <w:pPr>
        <w:ind w:left="708" w:firstLine="708"/>
        <w:jc w:val="both"/>
        <w:rPr>
          <w:rFonts w:ascii="Arial Narrow" w:hAnsi="Arial Narrow" w:cs="Arial"/>
          <w:sz w:val="22"/>
          <w:szCs w:val="22"/>
        </w:rPr>
      </w:pPr>
    </w:p>
    <w:p w14:paraId="617229C5" w14:textId="77777777" w:rsidR="00265C44" w:rsidRDefault="00265C44" w:rsidP="00265C44">
      <w:pPr>
        <w:ind w:left="1416" w:firstLine="564"/>
        <w:jc w:val="both"/>
        <w:rPr>
          <w:rFonts w:ascii="Arial Narrow" w:hAnsi="Arial Narrow" w:cs="Arial"/>
          <w:sz w:val="22"/>
          <w:szCs w:val="22"/>
        </w:rPr>
      </w:pPr>
      <w:r>
        <w:rPr>
          <w:rFonts w:ascii="Arial Narrow" w:hAnsi="Arial Narrow" w:cs="Arial"/>
          <w:sz w:val="22"/>
          <w:szCs w:val="22"/>
        </w:rPr>
        <w:t>Celui-ci comprend en dépenses :</w:t>
      </w:r>
    </w:p>
    <w:p w14:paraId="73B94766" w14:textId="77777777" w:rsidR="00265C44" w:rsidRDefault="00265C44" w:rsidP="00265C44">
      <w:pPr>
        <w:ind w:left="1416" w:firstLine="38"/>
        <w:jc w:val="both"/>
        <w:rPr>
          <w:rFonts w:ascii="Arial Narrow" w:hAnsi="Arial Narrow" w:cs="Arial"/>
          <w:sz w:val="22"/>
          <w:szCs w:val="22"/>
        </w:rPr>
      </w:pPr>
    </w:p>
    <w:tbl>
      <w:tblPr>
        <w:tblW w:w="0" w:type="auto"/>
        <w:tblInd w:w="2050" w:type="dxa"/>
        <w:tblCellMar>
          <w:left w:w="70" w:type="dxa"/>
          <w:right w:w="70" w:type="dxa"/>
        </w:tblCellMar>
        <w:tblLook w:val="04A0" w:firstRow="1" w:lastRow="0" w:firstColumn="1" w:lastColumn="0" w:noHBand="0" w:noVBand="1"/>
      </w:tblPr>
      <w:tblGrid>
        <w:gridCol w:w="5286"/>
        <w:gridCol w:w="1736"/>
      </w:tblGrid>
      <w:tr w:rsidR="00265C44" w14:paraId="1BE7197C" w14:textId="77777777" w:rsidTr="00265C44">
        <w:trPr>
          <w:trHeight w:val="275"/>
        </w:trPr>
        <w:tc>
          <w:tcPr>
            <w:tcW w:w="5400" w:type="dxa"/>
            <w:hideMark/>
          </w:tcPr>
          <w:p w14:paraId="25F51648" w14:textId="77777777" w:rsidR="00265C44" w:rsidRDefault="00265C44">
            <w:pPr>
              <w:jc w:val="both"/>
              <w:rPr>
                <w:rFonts w:ascii="Arial Narrow" w:hAnsi="Arial Narrow" w:cs="Arial"/>
                <w:sz w:val="22"/>
                <w:szCs w:val="22"/>
              </w:rPr>
            </w:pPr>
            <w:r>
              <w:rPr>
                <w:rFonts w:ascii="Arial Narrow" w:hAnsi="Arial Narrow" w:cs="Arial"/>
                <w:sz w:val="22"/>
                <w:szCs w:val="22"/>
              </w:rPr>
              <w:t>Remboursement du capital des emprunts + caution</w:t>
            </w:r>
          </w:p>
        </w:tc>
        <w:tc>
          <w:tcPr>
            <w:tcW w:w="1760" w:type="dxa"/>
            <w:hideMark/>
          </w:tcPr>
          <w:p w14:paraId="4664964E" w14:textId="77777777" w:rsidR="00265C44" w:rsidRDefault="00265C44">
            <w:pPr>
              <w:jc w:val="right"/>
              <w:rPr>
                <w:rFonts w:ascii="Arial Narrow" w:hAnsi="Arial Narrow" w:cs="Arial"/>
                <w:sz w:val="22"/>
                <w:szCs w:val="22"/>
              </w:rPr>
            </w:pPr>
            <w:r>
              <w:rPr>
                <w:rFonts w:ascii="Arial Narrow" w:hAnsi="Arial Narrow" w:cs="Arial"/>
                <w:sz w:val="22"/>
                <w:szCs w:val="22"/>
              </w:rPr>
              <w:t>18 671.97 €</w:t>
            </w:r>
          </w:p>
        </w:tc>
      </w:tr>
      <w:tr w:rsidR="00265C44" w14:paraId="3306EB52" w14:textId="77777777" w:rsidTr="00265C44">
        <w:tc>
          <w:tcPr>
            <w:tcW w:w="5400" w:type="dxa"/>
            <w:hideMark/>
          </w:tcPr>
          <w:p w14:paraId="0BC97A26" w14:textId="77777777" w:rsidR="00265C44" w:rsidRDefault="00265C44">
            <w:pPr>
              <w:rPr>
                <w:rFonts w:ascii="Arial Narrow" w:hAnsi="Arial Narrow" w:cs="Arial"/>
                <w:sz w:val="22"/>
                <w:szCs w:val="22"/>
              </w:rPr>
            </w:pPr>
            <w:r>
              <w:rPr>
                <w:rFonts w:ascii="Arial Narrow" w:hAnsi="Arial Narrow" w:cs="Arial"/>
                <w:sz w:val="22"/>
                <w:szCs w:val="22"/>
              </w:rPr>
              <w:t>Immobilisations incorporelles (+RAR)</w:t>
            </w:r>
          </w:p>
        </w:tc>
        <w:tc>
          <w:tcPr>
            <w:tcW w:w="1760" w:type="dxa"/>
            <w:hideMark/>
          </w:tcPr>
          <w:p w14:paraId="4B5FBDF3" w14:textId="77777777" w:rsidR="00265C44" w:rsidRDefault="00265C44">
            <w:pPr>
              <w:jc w:val="right"/>
              <w:rPr>
                <w:rFonts w:ascii="Arial Narrow" w:hAnsi="Arial Narrow" w:cs="Arial"/>
                <w:sz w:val="22"/>
                <w:szCs w:val="22"/>
              </w:rPr>
            </w:pPr>
            <w:r>
              <w:rPr>
                <w:rFonts w:ascii="Arial Narrow" w:hAnsi="Arial Narrow" w:cs="Arial"/>
                <w:sz w:val="22"/>
                <w:szCs w:val="22"/>
              </w:rPr>
              <w:t>1 890.00 €</w:t>
            </w:r>
          </w:p>
        </w:tc>
      </w:tr>
      <w:tr w:rsidR="00265C44" w14:paraId="4721C852" w14:textId="77777777" w:rsidTr="00265C44">
        <w:tc>
          <w:tcPr>
            <w:tcW w:w="5400" w:type="dxa"/>
            <w:hideMark/>
          </w:tcPr>
          <w:p w14:paraId="2B7E6CAD" w14:textId="77777777" w:rsidR="00265C44" w:rsidRDefault="00265C44">
            <w:pPr>
              <w:jc w:val="both"/>
              <w:rPr>
                <w:rFonts w:ascii="Arial Narrow" w:hAnsi="Arial Narrow" w:cs="Arial"/>
                <w:sz w:val="22"/>
                <w:szCs w:val="22"/>
              </w:rPr>
            </w:pPr>
            <w:r>
              <w:rPr>
                <w:rFonts w:ascii="Arial Narrow" w:hAnsi="Arial Narrow" w:cs="Arial"/>
                <w:sz w:val="22"/>
                <w:szCs w:val="22"/>
              </w:rPr>
              <w:t>Immobilisations corporelles (+RAR)</w:t>
            </w:r>
          </w:p>
        </w:tc>
        <w:tc>
          <w:tcPr>
            <w:tcW w:w="1760" w:type="dxa"/>
            <w:hideMark/>
          </w:tcPr>
          <w:p w14:paraId="2C1BF20E" w14:textId="77777777" w:rsidR="00265C44" w:rsidRDefault="00265C44">
            <w:pPr>
              <w:jc w:val="right"/>
              <w:rPr>
                <w:rFonts w:ascii="Arial Narrow" w:hAnsi="Arial Narrow" w:cs="Arial"/>
                <w:sz w:val="22"/>
                <w:szCs w:val="22"/>
              </w:rPr>
            </w:pPr>
            <w:r>
              <w:rPr>
                <w:rFonts w:ascii="Arial Narrow" w:hAnsi="Arial Narrow" w:cs="Arial"/>
                <w:sz w:val="22"/>
                <w:szCs w:val="22"/>
              </w:rPr>
              <w:t>22 078.07 €</w:t>
            </w:r>
          </w:p>
        </w:tc>
      </w:tr>
      <w:tr w:rsidR="00265C44" w14:paraId="56CC8C9E" w14:textId="77777777" w:rsidTr="00265C44">
        <w:tc>
          <w:tcPr>
            <w:tcW w:w="5400" w:type="dxa"/>
            <w:hideMark/>
          </w:tcPr>
          <w:p w14:paraId="760EC555" w14:textId="77777777" w:rsidR="00265C44" w:rsidRDefault="00265C44">
            <w:pPr>
              <w:jc w:val="both"/>
              <w:rPr>
                <w:rFonts w:ascii="Arial Narrow" w:hAnsi="Arial Narrow" w:cs="Arial"/>
                <w:sz w:val="22"/>
                <w:szCs w:val="22"/>
              </w:rPr>
            </w:pPr>
            <w:r>
              <w:rPr>
                <w:rFonts w:ascii="Arial Narrow" w:hAnsi="Arial Narrow" w:cs="Arial"/>
                <w:sz w:val="22"/>
                <w:szCs w:val="22"/>
              </w:rPr>
              <w:t xml:space="preserve">Dépenses imprévues                                                                                         </w:t>
            </w:r>
          </w:p>
        </w:tc>
        <w:tc>
          <w:tcPr>
            <w:tcW w:w="1760" w:type="dxa"/>
            <w:hideMark/>
          </w:tcPr>
          <w:p w14:paraId="2FB53C06" w14:textId="77777777" w:rsidR="00265C44" w:rsidRDefault="00265C44">
            <w:pPr>
              <w:jc w:val="right"/>
              <w:rPr>
                <w:rFonts w:ascii="Arial Narrow" w:hAnsi="Arial Narrow" w:cs="Arial"/>
                <w:sz w:val="22"/>
                <w:szCs w:val="22"/>
              </w:rPr>
            </w:pPr>
            <w:r>
              <w:rPr>
                <w:rFonts w:ascii="Arial Narrow" w:hAnsi="Arial Narrow" w:cs="Arial"/>
                <w:sz w:val="22"/>
                <w:szCs w:val="22"/>
              </w:rPr>
              <w:t>1 000.00 €</w:t>
            </w:r>
          </w:p>
        </w:tc>
      </w:tr>
      <w:tr w:rsidR="00265C44" w14:paraId="14116153" w14:textId="77777777" w:rsidTr="00265C44">
        <w:tc>
          <w:tcPr>
            <w:tcW w:w="5400" w:type="dxa"/>
            <w:hideMark/>
          </w:tcPr>
          <w:p w14:paraId="003B6C75" w14:textId="77777777" w:rsidR="00265C44" w:rsidRDefault="00265C44">
            <w:pPr>
              <w:jc w:val="both"/>
              <w:rPr>
                <w:rFonts w:ascii="Arial Narrow" w:hAnsi="Arial Narrow" w:cs="Arial"/>
                <w:sz w:val="22"/>
                <w:szCs w:val="22"/>
              </w:rPr>
            </w:pPr>
            <w:r>
              <w:rPr>
                <w:rFonts w:ascii="Arial Narrow" w:hAnsi="Arial Narrow" w:cs="Arial"/>
                <w:sz w:val="22"/>
                <w:szCs w:val="22"/>
              </w:rPr>
              <w:t>Déficit d’investissement cumulé reporté</w:t>
            </w:r>
          </w:p>
        </w:tc>
        <w:tc>
          <w:tcPr>
            <w:tcW w:w="1760" w:type="dxa"/>
            <w:hideMark/>
          </w:tcPr>
          <w:p w14:paraId="02BC7CEE" w14:textId="77777777" w:rsidR="00265C44" w:rsidRDefault="00265C44">
            <w:pPr>
              <w:jc w:val="right"/>
              <w:rPr>
                <w:rFonts w:ascii="Arial Narrow" w:hAnsi="Arial Narrow" w:cs="Arial"/>
                <w:sz w:val="22"/>
                <w:szCs w:val="22"/>
              </w:rPr>
            </w:pPr>
            <w:r>
              <w:rPr>
                <w:rFonts w:ascii="Arial Narrow" w:hAnsi="Arial Narrow" w:cs="Arial"/>
                <w:sz w:val="22"/>
                <w:szCs w:val="22"/>
              </w:rPr>
              <w:t>27 689.96 €</w:t>
            </w:r>
          </w:p>
        </w:tc>
      </w:tr>
      <w:tr w:rsidR="00265C44" w14:paraId="0E644778" w14:textId="77777777" w:rsidTr="00265C44">
        <w:tc>
          <w:tcPr>
            <w:tcW w:w="5400" w:type="dxa"/>
          </w:tcPr>
          <w:p w14:paraId="79CF6B1A" w14:textId="77777777" w:rsidR="00265C44" w:rsidRDefault="00265C44">
            <w:pPr>
              <w:jc w:val="both"/>
              <w:rPr>
                <w:rFonts w:ascii="Arial Narrow" w:hAnsi="Arial Narrow" w:cs="Arial"/>
                <w:sz w:val="22"/>
                <w:szCs w:val="22"/>
              </w:rPr>
            </w:pPr>
          </w:p>
        </w:tc>
        <w:tc>
          <w:tcPr>
            <w:tcW w:w="1760" w:type="dxa"/>
          </w:tcPr>
          <w:p w14:paraId="254CCD14" w14:textId="77777777" w:rsidR="00265C44" w:rsidRDefault="00265C44">
            <w:pPr>
              <w:jc w:val="right"/>
              <w:rPr>
                <w:rFonts w:ascii="Arial Narrow" w:hAnsi="Arial Narrow" w:cs="Arial"/>
                <w:sz w:val="22"/>
                <w:szCs w:val="22"/>
              </w:rPr>
            </w:pPr>
          </w:p>
        </w:tc>
      </w:tr>
      <w:tr w:rsidR="00265C44" w14:paraId="514D3699" w14:textId="77777777" w:rsidTr="00265C44">
        <w:trPr>
          <w:cantSplit/>
        </w:trPr>
        <w:tc>
          <w:tcPr>
            <w:tcW w:w="7160" w:type="dxa"/>
            <w:gridSpan w:val="2"/>
            <w:hideMark/>
          </w:tcPr>
          <w:p w14:paraId="381679D8" w14:textId="77777777" w:rsidR="00265C44" w:rsidRDefault="00265C44">
            <w:pPr>
              <w:jc w:val="right"/>
              <w:rPr>
                <w:rFonts w:ascii="Arial Narrow" w:hAnsi="Arial Narrow" w:cs="Arial"/>
                <w:sz w:val="22"/>
                <w:szCs w:val="22"/>
              </w:rPr>
            </w:pPr>
            <w:r>
              <w:rPr>
                <w:rFonts w:ascii="Arial Narrow" w:hAnsi="Arial Narrow" w:cs="Arial"/>
                <w:b/>
                <w:bCs/>
                <w:sz w:val="22"/>
                <w:szCs w:val="22"/>
              </w:rPr>
              <w:t xml:space="preserve">                                                                        Total dépenses……………71 330.00 €  </w:t>
            </w:r>
          </w:p>
        </w:tc>
      </w:tr>
    </w:tbl>
    <w:p w14:paraId="1A347156" w14:textId="77777777" w:rsidR="00265C44" w:rsidRDefault="00265C44" w:rsidP="00265C44">
      <w:pPr>
        <w:jc w:val="both"/>
        <w:rPr>
          <w:rFonts w:ascii="Arial Narrow" w:hAnsi="Arial Narrow" w:cs="Arial"/>
          <w:sz w:val="22"/>
          <w:szCs w:val="22"/>
        </w:rPr>
      </w:pPr>
    </w:p>
    <w:p w14:paraId="68ECBD57" w14:textId="77777777" w:rsidR="00265C44" w:rsidRDefault="00265C44" w:rsidP="00265C44">
      <w:pPr>
        <w:jc w:val="both"/>
        <w:rPr>
          <w:rFonts w:ascii="Arial Narrow" w:hAnsi="Arial Narrow" w:cs="Arial"/>
          <w:sz w:val="22"/>
          <w:szCs w:val="22"/>
        </w:rPr>
      </w:pPr>
    </w:p>
    <w:p w14:paraId="5D28AF49" w14:textId="77777777" w:rsidR="00265C44" w:rsidRDefault="00265C44" w:rsidP="00265C44">
      <w:pPr>
        <w:ind w:left="1416" w:firstLine="708"/>
        <w:jc w:val="both"/>
        <w:rPr>
          <w:rFonts w:ascii="Arial Narrow" w:hAnsi="Arial Narrow" w:cs="Arial"/>
          <w:sz w:val="22"/>
          <w:szCs w:val="22"/>
        </w:rPr>
      </w:pPr>
      <w:r>
        <w:rPr>
          <w:rFonts w:ascii="Arial Narrow" w:hAnsi="Arial Narrow" w:cs="Arial"/>
          <w:sz w:val="22"/>
          <w:szCs w:val="22"/>
        </w:rPr>
        <w:t>Le financement de ces dépenses est assuré par les recettes suivantes :</w:t>
      </w:r>
    </w:p>
    <w:p w14:paraId="7CD966F2" w14:textId="77777777" w:rsidR="00265C44" w:rsidRDefault="00265C44" w:rsidP="00265C44">
      <w:pPr>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p>
    <w:tbl>
      <w:tblPr>
        <w:tblW w:w="0" w:type="auto"/>
        <w:tblInd w:w="2050" w:type="dxa"/>
        <w:tblCellMar>
          <w:left w:w="70" w:type="dxa"/>
          <w:right w:w="70" w:type="dxa"/>
        </w:tblCellMar>
        <w:tblLook w:val="04A0" w:firstRow="1" w:lastRow="0" w:firstColumn="1" w:lastColumn="0" w:noHBand="0" w:noVBand="1"/>
      </w:tblPr>
      <w:tblGrid>
        <w:gridCol w:w="5284"/>
        <w:gridCol w:w="1738"/>
      </w:tblGrid>
      <w:tr w:rsidR="00265C44" w14:paraId="005DC819" w14:textId="77777777" w:rsidTr="00265C44">
        <w:tc>
          <w:tcPr>
            <w:tcW w:w="5400" w:type="dxa"/>
            <w:hideMark/>
          </w:tcPr>
          <w:p w14:paraId="3B4F538A" w14:textId="77777777" w:rsidR="00265C44" w:rsidRDefault="00265C44">
            <w:pPr>
              <w:jc w:val="both"/>
              <w:rPr>
                <w:rFonts w:ascii="Arial Narrow" w:hAnsi="Arial Narrow" w:cs="Arial"/>
                <w:sz w:val="22"/>
                <w:szCs w:val="22"/>
              </w:rPr>
            </w:pPr>
            <w:r>
              <w:rPr>
                <w:rFonts w:ascii="Arial Narrow" w:hAnsi="Arial Narrow" w:cs="Arial"/>
                <w:sz w:val="22"/>
                <w:szCs w:val="22"/>
              </w:rPr>
              <w:t xml:space="preserve">Dépôts et cautionnements reçus </w:t>
            </w:r>
          </w:p>
        </w:tc>
        <w:tc>
          <w:tcPr>
            <w:tcW w:w="1762" w:type="dxa"/>
            <w:hideMark/>
          </w:tcPr>
          <w:p w14:paraId="6D44B843" w14:textId="77777777" w:rsidR="00265C44" w:rsidRDefault="00265C44">
            <w:pPr>
              <w:jc w:val="right"/>
              <w:rPr>
                <w:rFonts w:ascii="Arial Narrow" w:hAnsi="Arial Narrow" w:cs="Arial"/>
                <w:sz w:val="22"/>
                <w:szCs w:val="22"/>
              </w:rPr>
            </w:pPr>
            <w:r>
              <w:rPr>
                <w:rFonts w:ascii="Arial Narrow" w:hAnsi="Arial Narrow" w:cs="Arial"/>
                <w:sz w:val="22"/>
                <w:szCs w:val="22"/>
              </w:rPr>
              <w:t>700.00 €</w:t>
            </w:r>
          </w:p>
        </w:tc>
      </w:tr>
      <w:tr w:rsidR="00265C44" w14:paraId="3DE28AE8" w14:textId="77777777" w:rsidTr="00265C44">
        <w:tc>
          <w:tcPr>
            <w:tcW w:w="5400" w:type="dxa"/>
            <w:hideMark/>
          </w:tcPr>
          <w:p w14:paraId="28D20DF9" w14:textId="77777777" w:rsidR="00265C44" w:rsidRDefault="00265C44">
            <w:pPr>
              <w:jc w:val="both"/>
              <w:rPr>
                <w:rFonts w:ascii="Arial Narrow" w:hAnsi="Arial Narrow" w:cs="Arial"/>
                <w:sz w:val="22"/>
                <w:szCs w:val="22"/>
              </w:rPr>
            </w:pPr>
            <w:r>
              <w:rPr>
                <w:rFonts w:ascii="Arial Narrow" w:hAnsi="Arial Narrow" w:cs="Arial"/>
                <w:sz w:val="22"/>
                <w:szCs w:val="22"/>
              </w:rPr>
              <w:t>Subventions d’investissement (+RAR)</w:t>
            </w:r>
          </w:p>
        </w:tc>
        <w:tc>
          <w:tcPr>
            <w:tcW w:w="1762" w:type="dxa"/>
            <w:hideMark/>
          </w:tcPr>
          <w:p w14:paraId="1D6EC75A" w14:textId="77777777" w:rsidR="00265C44" w:rsidRDefault="00265C44">
            <w:pPr>
              <w:jc w:val="right"/>
              <w:rPr>
                <w:rFonts w:ascii="Arial Narrow" w:hAnsi="Arial Narrow" w:cs="Arial"/>
                <w:sz w:val="22"/>
                <w:szCs w:val="22"/>
              </w:rPr>
            </w:pPr>
            <w:r>
              <w:rPr>
                <w:rFonts w:ascii="Arial Narrow" w:hAnsi="Arial Narrow" w:cs="Arial"/>
                <w:sz w:val="22"/>
                <w:szCs w:val="22"/>
              </w:rPr>
              <w:t>10 974.66 €</w:t>
            </w:r>
          </w:p>
        </w:tc>
      </w:tr>
      <w:tr w:rsidR="00265C44" w14:paraId="45B1CE0A" w14:textId="77777777" w:rsidTr="00265C44">
        <w:tc>
          <w:tcPr>
            <w:tcW w:w="5400" w:type="dxa"/>
            <w:hideMark/>
          </w:tcPr>
          <w:p w14:paraId="36F7BD80" w14:textId="77777777" w:rsidR="00265C44" w:rsidRDefault="00265C44">
            <w:pPr>
              <w:rPr>
                <w:rFonts w:ascii="Arial Narrow" w:hAnsi="Arial Narrow"/>
                <w:sz w:val="22"/>
                <w:szCs w:val="22"/>
              </w:rPr>
            </w:pPr>
            <w:r>
              <w:rPr>
                <w:rFonts w:ascii="Arial Narrow" w:hAnsi="Arial Narrow"/>
                <w:sz w:val="22"/>
                <w:szCs w:val="22"/>
              </w:rPr>
              <w:t xml:space="preserve">FCTVA </w:t>
            </w:r>
          </w:p>
        </w:tc>
        <w:tc>
          <w:tcPr>
            <w:tcW w:w="1762" w:type="dxa"/>
            <w:hideMark/>
          </w:tcPr>
          <w:p w14:paraId="592D9B75" w14:textId="77777777" w:rsidR="00265C44" w:rsidRDefault="00265C44">
            <w:pPr>
              <w:jc w:val="right"/>
              <w:rPr>
                <w:rFonts w:ascii="Arial Narrow" w:hAnsi="Arial Narrow" w:cs="Arial"/>
                <w:sz w:val="22"/>
                <w:szCs w:val="22"/>
              </w:rPr>
            </w:pPr>
            <w:r>
              <w:rPr>
                <w:rFonts w:ascii="Arial Narrow" w:hAnsi="Arial Narrow" w:cs="Arial"/>
                <w:sz w:val="22"/>
                <w:szCs w:val="22"/>
              </w:rPr>
              <w:t>2 909.00 €</w:t>
            </w:r>
          </w:p>
        </w:tc>
      </w:tr>
      <w:tr w:rsidR="00265C44" w14:paraId="3FE66FFB" w14:textId="77777777" w:rsidTr="00265C44">
        <w:tc>
          <w:tcPr>
            <w:tcW w:w="5400" w:type="dxa"/>
            <w:hideMark/>
          </w:tcPr>
          <w:p w14:paraId="513A3D1C" w14:textId="77777777" w:rsidR="00265C44" w:rsidRDefault="00265C44">
            <w:pPr>
              <w:rPr>
                <w:rFonts w:ascii="Arial Narrow" w:hAnsi="Arial Narrow"/>
                <w:sz w:val="22"/>
                <w:szCs w:val="22"/>
              </w:rPr>
            </w:pPr>
            <w:r>
              <w:rPr>
                <w:rFonts w:ascii="Arial Narrow" w:hAnsi="Arial Narrow"/>
                <w:sz w:val="22"/>
                <w:szCs w:val="22"/>
              </w:rPr>
              <w:t>Excédents de fonctionnement capitalisés</w:t>
            </w:r>
          </w:p>
        </w:tc>
        <w:tc>
          <w:tcPr>
            <w:tcW w:w="1762" w:type="dxa"/>
            <w:hideMark/>
          </w:tcPr>
          <w:p w14:paraId="42472F17" w14:textId="77777777" w:rsidR="00265C44" w:rsidRDefault="00265C44">
            <w:pPr>
              <w:jc w:val="right"/>
              <w:rPr>
                <w:rFonts w:ascii="Arial Narrow" w:hAnsi="Arial Narrow" w:cs="Arial"/>
                <w:sz w:val="22"/>
                <w:szCs w:val="22"/>
              </w:rPr>
            </w:pPr>
            <w:r>
              <w:rPr>
                <w:rFonts w:ascii="Arial Narrow" w:hAnsi="Arial Narrow" w:cs="Arial"/>
                <w:sz w:val="22"/>
                <w:szCs w:val="22"/>
              </w:rPr>
              <w:t>19 967.37 €</w:t>
            </w:r>
          </w:p>
        </w:tc>
      </w:tr>
      <w:tr w:rsidR="00265C44" w14:paraId="410854FF" w14:textId="77777777" w:rsidTr="00265C44">
        <w:tc>
          <w:tcPr>
            <w:tcW w:w="5400" w:type="dxa"/>
            <w:hideMark/>
          </w:tcPr>
          <w:p w14:paraId="0662B5DF" w14:textId="77777777" w:rsidR="00265C44" w:rsidRDefault="00265C44">
            <w:pPr>
              <w:jc w:val="both"/>
              <w:rPr>
                <w:rFonts w:ascii="Arial Narrow" w:hAnsi="Arial Narrow" w:cs="Arial"/>
                <w:sz w:val="22"/>
                <w:szCs w:val="22"/>
              </w:rPr>
            </w:pPr>
            <w:r>
              <w:rPr>
                <w:rFonts w:ascii="Arial Narrow" w:hAnsi="Arial Narrow" w:cs="Arial"/>
                <w:sz w:val="22"/>
                <w:szCs w:val="22"/>
              </w:rPr>
              <w:t>Produits de cession immobilisations</w:t>
            </w:r>
          </w:p>
        </w:tc>
        <w:tc>
          <w:tcPr>
            <w:tcW w:w="1762" w:type="dxa"/>
            <w:hideMark/>
          </w:tcPr>
          <w:p w14:paraId="13E7DCA5" w14:textId="77777777" w:rsidR="00265C44" w:rsidRDefault="00265C44">
            <w:pPr>
              <w:jc w:val="right"/>
              <w:rPr>
                <w:rFonts w:ascii="Arial Narrow" w:hAnsi="Arial Narrow" w:cs="Arial"/>
                <w:sz w:val="22"/>
                <w:szCs w:val="22"/>
              </w:rPr>
            </w:pPr>
            <w:r>
              <w:rPr>
                <w:rFonts w:ascii="Arial Narrow" w:hAnsi="Arial Narrow" w:cs="Arial"/>
                <w:sz w:val="22"/>
                <w:szCs w:val="22"/>
              </w:rPr>
              <w:t>0.00 €</w:t>
            </w:r>
          </w:p>
        </w:tc>
      </w:tr>
      <w:tr w:rsidR="00265C44" w14:paraId="15CD16E1" w14:textId="77777777" w:rsidTr="00265C44">
        <w:tc>
          <w:tcPr>
            <w:tcW w:w="5400" w:type="dxa"/>
            <w:hideMark/>
          </w:tcPr>
          <w:p w14:paraId="77B1972C" w14:textId="77777777" w:rsidR="00265C44" w:rsidRDefault="00265C44">
            <w:pPr>
              <w:jc w:val="both"/>
              <w:rPr>
                <w:rFonts w:ascii="Arial Narrow" w:hAnsi="Arial Narrow" w:cs="Arial"/>
                <w:sz w:val="22"/>
                <w:szCs w:val="22"/>
              </w:rPr>
            </w:pPr>
            <w:r>
              <w:rPr>
                <w:rFonts w:ascii="Arial Narrow" w:hAnsi="Arial Narrow" w:cs="Arial"/>
                <w:sz w:val="22"/>
                <w:szCs w:val="22"/>
              </w:rPr>
              <w:t>Virement de la section de fonctionnement</w:t>
            </w:r>
          </w:p>
        </w:tc>
        <w:tc>
          <w:tcPr>
            <w:tcW w:w="1762" w:type="dxa"/>
            <w:hideMark/>
          </w:tcPr>
          <w:p w14:paraId="73015955" w14:textId="77777777" w:rsidR="00265C44" w:rsidRDefault="00265C44">
            <w:pPr>
              <w:jc w:val="right"/>
              <w:rPr>
                <w:rFonts w:ascii="Arial Narrow" w:hAnsi="Arial Narrow" w:cs="Arial"/>
                <w:sz w:val="22"/>
                <w:szCs w:val="22"/>
              </w:rPr>
            </w:pPr>
            <w:r>
              <w:rPr>
                <w:rFonts w:ascii="Arial Narrow" w:hAnsi="Arial Narrow" w:cs="Arial"/>
                <w:sz w:val="22"/>
                <w:szCs w:val="22"/>
              </w:rPr>
              <w:t>35 526.77 €</w:t>
            </w:r>
          </w:p>
        </w:tc>
      </w:tr>
      <w:tr w:rsidR="00265C44" w14:paraId="1DF87508" w14:textId="77777777" w:rsidTr="00265C44">
        <w:tc>
          <w:tcPr>
            <w:tcW w:w="5400" w:type="dxa"/>
            <w:hideMark/>
          </w:tcPr>
          <w:p w14:paraId="77F37919" w14:textId="77777777" w:rsidR="00265C44" w:rsidRDefault="00265C44">
            <w:pPr>
              <w:jc w:val="both"/>
              <w:rPr>
                <w:rFonts w:ascii="Arial Narrow" w:hAnsi="Arial Narrow" w:cs="Arial"/>
                <w:sz w:val="22"/>
                <w:szCs w:val="22"/>
              </w:rPr>
            </w:pPr>
            <w:r>
              <w:rPr>
                <w:rFonts w:ascii="Arial Narrow" w:hAnsi="Arial Narrow" w:cs="Arial"/>
                <w:sz w:val="22"/>
                <w:szCs w:val="22"/>
              </w:rPr>
              <w:t>Op. d’ordre de transfert entre sections</w:t>
            </w:r>
          </w:p>
        </w:tc>
        <w:tc>
          <w:tcPr>
            <w:tcW w:w="1762" w:type="dxa"/>
            <w:hideMark/>
          </w:tcPr>
          <w:p w14:paraId="5279993C" w14:textId="77777777" w:rsidR="00265C44" w:rsidRDefault="00265C44">
            <w:pPr>
              <w:jc w:val="right"/>
              <w:rPr>
                <w:rFonts w:ascii="Arial Narrow" w:hAnsi="Arial Narrow" w:cs="Arial"/>
                <w:sz w:val="22"/>
                <w:szCs w:val="22"/>
              </w:rPr>
            </w:pPr>
            <w:r>
              <w:rPr>
                <w:rFonts w:ascii="Arial Narrow" w:hAnsi="Arial Narrow" w:cs="Arial"/>
                <w:sz w:val="22"/>
                <w:szCs w:val="22"/>
              </w:rPr>
              <w:t>1 252.20 €</w:t>
            </w:r>
          </w:p>
        </w:tc>
      </w:tr>
      <w:tr w:rsidR="00265C44" w14:paraId="20A2C97F" w14:textId="77777777" w:rsidTr="00265C44">
        <w:tc>
          <w:tcPr>
            <w:tcW w:w="5400" w:type="dxa"/>
          </w:tcPr>
          <w:p w14:paraId="5FAE6C67" w14:textId="77777777" w:rsidR="00265C44" w:rsidRDefault="00265C44">
            <w:pPr>
              <w:jc w:val="both"/>
              <w:rPr>
                <w:rFonts w:ascii="Arial Narrow" w:hAnsi="Arial Narrow" w:cs="Arial"/>
                <w:sz w:val="22"/>
                <w:szCs w:val="22"/>
              </w:rPr>
            </w:pPr>
          </w:p>
        </w:tc>
        <w:tc>
          <w:tcPr>
            <w:tcW w:w="1762" w:type="dxa"/>
          </w:tcPr>
          <w:p w14:paraId="4181839C" w14:textId="77777777" w:rsidR="00265C44" w:rsidRDefault="00265C44">
            <w:pPr>
              <w:jc w:val="right"/>
              <w:rPr>
                <w:rFonts w:ascii="Arial Narrow" w:hAnsi="Arial Narrow" w:cs="Arial"/>
                <w:sz w:val="22"/>
                <w:szCs w:val="22"/>
              </w:rPr>
            </w:pPr>
          </w:p>
        </w:tc>
      </w:tr>
      <w:tr w:rsidR="00265C44" w14:paraId="72A7816D" w14:textId="77777777" w:rsidTr="00265C44">
        <w:trPr>
          <w:cantSplit/>
        </w:trPr>
        <w:tc>
          <w:tcPr>
            <w:tcW w:w="7162" w:type="dxa"/>
            <w:gridSpan w:val="2"/>
            <w:hideMark/>
          </w:tcPr>
          <w:p w14:paraId="2018CE1A" w14:textId="77777777" w:rsidR="00265C44" w:rsidRDefault="00265C44">
            <w:pPr>
              <w:jc w:val="right"/>
              <w:rPr>
                <w:rFonts w:ascii="Arial Narrow" w:hAnsi="Arial Narrow" w:cs="Arial"/>
                <w:sz w:val="22"/>
                <w:szCs w:val="22"/>
              </w:rPr>
            </w:pPr>
            <w:r>
              <w:rPr>
                <w:rFonts w:ascii="Arial Narrow" w:hAnsi="Arial Narrow" w:cs="Arial"/>
                <w:b/>
                <w:bCs/>
                <w:sz w:val="22"/>
                <w:szCs w:val="22"/>
              </w:rPr>
              <w:t xml:space="preserve">                      Total Recettes…………71 330.00 €   </w:t>
            </w:r>
          </w:p>
        </w:tc>
      </w:tr>
    </w:tbl>
    <w:p w14:paraId="3AA9B74E" w14:textId="7EF555B2" w:rsidR="00265C44" w:rsidRPr="00B20DE6" w:rsidRDefault="00265C44" w:rsidP="00B20DE6">
      <w:pPr>
        <w:jc w:val="both"/>
        <w:rPr>
          <w:rFonts w:ascii="Arial Narrow" w:hAnsi="Arial Narrow" w:cs="Arial"/>
          <w:sz w:val="22"/>
          <w:szCs w:val="22"/>
        </w:rPr>
      </w:pPr>
      <w:r>
        <w:rPr>
          <w:rFonts w:ascii="Arial Narrow" w:hAnsi="Arial Narrow" w:cs="Arial"/>
          <w:sz w:val="22"/>
          <w:szCs w:val="22"/>
        </w:rPr>
        <w:t xml:space="preserve">                                           </w:t>
      </w:r>
    </w:p>
    <w:p w14:paraId="1BEA0FD1" w14:textId="77777777" w:rsidR="00265C44" w:rsidRDefault="00265C44" w:rsidP="00265C44">
      <w:pPr>
        <w:ind w:left="1416"/>
        <w:jc w:val="both"/>
        <w:rPr>
          <w:rFonts w:ascii="Arial Narrow" w:hAnsi="Arial Narrow" w:cs="Arial"/>
          <w:b/>
          <w:bCs/>
          <w:sz w:val="22"/>
          <w:szCs w:val="22"/>
        </w:rPr>
      </w:pPr>
    </w:p>
    <w:p w14:paraId="7D6D8EA7" w14:textId="77777777" w:rsidR="00265C44" w:rsidRDefault="00265C44" w:rsidP="00B20DE6">
      <w:pPr>
        <w:ind w:left="993"/>
        <w:jc w:val="both"/>
        <w:rPr>
          <w:rFonts w:ascii="Arial Narrow" w:hAnsi="Arial Narrow" w:cs="Arial"/>
          <w:sz w:val="22"/>
          <w:szCs w:val="22"/>
        </w:rPr>
      </w:pPr>
      <w:r>
        <w:rPr>
          <w:rFonts w:ascii="Arial Narrow" w:hAnsi="Arial Narrow" w:cs="Arial"/>
          <w:b/>
          <w:bCs/>
          <w:sz w:val="22"/>
          <w:szCs w:val="22"/>
        </w:rPr>
        <w:t xml:space="preserve">  II - </w:t>
      </w:r>
      <w:r>
        <w:rPr>
          <w:rFonts w:ascii="Arial Narrow" w:hAnsi="Arial Narrow" w:cs="Arial"/>
          <w:b/>
          <w:bCs/>
          <w:sz w:val="22"/>
          <w:szCs w:val="22"/>
          <w:u w:val="single"/>
        </w:rPr>
        <w:t>LE BUDGET DE FONCTIONNEMENT</w:t>
      </w:r>
      <w:r>
        <w:rPr>
          <w:rFonts w:ascii="Arial Narrow" w:hAnsi="Arial Narrow" w:cs="Arial"/>
          <w:b/>
          <w:bCs/>
          <w:sz w:val="22"/>
          <w:szCs w:val="22"/>
        </w:rPr>
        <w:t xml:space="preserve"> </w:t>
      </w:r>
      <w:r>
        <w:rPr>
          <w:rFonts w:ascii="Arial Narrow" w:hAnsi="Arial Narrow" w:cs="Arial"/>
          <w:sz w:val="22"/>
          <w:szCs w:val="22"/>
        </w:rPr>
        <w:t xml:space="preserve">qui s’équilibre en dépenses et en recettes à </w:t>
      </w:r>
      <w:r>
        <w:rPr>
          <w:rFonts w:ascii="Arial Narrow" w:hAnsi="Arial Narrow" w:cs="Arial"/>
          <w:b/>
          <w:sz w:val="22"/>
          <w:szCs w:val="22"/>
        </w:rPr>
        <w:t>366 000.00</w:t>
      </w:r>
      <w:r>
        <w:rPr>
          <w:rFonts w:ascii="Arial Narrow" w:hAnsi="Arial Narrow" w:cs="Arial"/>
          <w:sz w:val="22"/>
          <w:szCs w:val="22"/>
        </w:rPr>
        <w:t xml:space="preserve"> </w:t>
      </w:r>
      <w:r>
        <w:rPr>
          <w:rFonts w:ascii="Arial Narrow" w:hAnsi="Arial Narrow" w:cs="Arial"/>
          <w:b/>
          <w:sz w:val="22"/>
          <w:szCs w:val="22"/>
        </w:rPr>
        <w:t>€</w:t>
      </w:r>
    </w:p>
    <w:p w14:paraId="6F0692AD" w14:textId="77777777" w:rsidR="00265C44" w:rsidRDefault="00265C44" w:rsidP="00265C44">
      <w:pPr>
        <w:jc w:val="both"/>
        <w:rPr>
          <w:rFonts w:ascii="Arial Narrow" w:hAnsi="Arial Narrow" w:cs="Arial"/>
          <w:b/>
          <w:bCs/>
          <w:sz w:val="22"/>
          <w:szCs w:val="22"/>
        </w:rPr>
      </w:pPr>
    </w:p>
    <w:p w14:paraId="6A35FA58" w14:textId="77777777" w:rsidR="00265C44" w:rsidRDefault="00265C44" w:rsidP="00265C44">
      <w:pPr>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Les dépenses se répartissent comme suit :</w:t>
      </w:r>
    </w:p>
    <w:p w14:paraId="33D1F9C8" w14:textId="77777777" w:rsidR="00265C44" w:rsidRDefault="00265C44" w:rsidP="00265C44">
      <w:pPr>
        <w:jc w:val="both"/>
        <w:rPr>
          <w:rFonts w:ascii="Arial Narrow" w:hAnsi="Arial Narrow" w:cs="Arial"/>
          <w:sz w:val="22"/>
          <w:szCs w:val="22"/>
        </w:rPr>
      </w:pPr>
      <w:r>
        <w:rPr>
          <w:rFonts w:ascii="Arial Narrow" w:hAnsi="Arial Narrow" w:cs="Arial"/>
          <w:sz w:val="22"/>
          <w:szCs w:val="22"/>
        </w:rPr>
        <w:tab/>
      </w:r>
    </w:p>
    <w:tbl>
      <w:tblPr>
        <w:tblW w:w="0" w:type="auto"/>
        <w:tblInd w:w="1690" w:type="dxa"/>
        <w:tblCellMar>
          <w:left w:w="70" w:type="dxa"/>
          <w:right w:w="70" w:type="dxa"/>
        </w:tblCellMar>
        <w:tblLook w:val="04A0" w:firstRow="1" w:lastRow="0" w:firstColumn="1" w:lastColumn="0" w:noHBand="0" w:noVBand="1"/>
      </w:tblPr>
      <w:tblGrid>
        <w:gridCol w:w="70"/>
        <w:gridCol w:w="4970"/>
        <w:gridCol w:w="70"/>
        <w:gridCol w:w="2052"/>
        <w:gridCol w:w="70"/>
      </w:tblGrid>
      <w:tr w:rsidR="00265C44" w14:paraId="53DA8FC0" w14:textId="77777777" w:rsidTr="00265C44">
        <w:trPr>
          <w:gridAfter w:val="1"/>
          <w:wAfter w:w="70" w:type="dxa"/>
        </w:trPr>
        <w:tc>
          <w:tcPr>
            <w:tcW w:w="5040" w:type="dxa"/>
            <w:gridSpan w:val="2"/>
            <w:hideMark/>
          </w:tcPr>
          <w:p w14:paraId="19683225" w14:textId="77777777" w:rsidR="00265C44" w:rsidRDefault="00265C44">
            <w:pPr>
              <w:jc w:val="both"/>
              <w:rPr>
                <w:rFonts w:ascii="Arial Narrow" w:hAnsi="Arial Narrow" w:cs="Arial"/>
                <w:sz w:val="22"/>
                <w:szCs w:val="22"/>
              </w:rPr>
            </w:pPr>
            <w:r>
              <w:rPr>
                <w:rFonts w:ascii="Arial Narrow" w:hAnsi="Arial Narrow" w:cs="Arial"/>
                <w:sz w:val="22"/>
                <w:szCs w:val="22"/>
              </w:rPr>
              <w:t xml:space="preserve">Charges à caractère général </w:t>
            </w:r>
          </w:p>
        </w:tc>
        <w:tc>
          <w:tcPr>
            <w:tcW w:w="2122" w:type="dxa"/>
            <w:gridSpan w:val="2"/>
            <w:hideMark/>
          </w:tcPr>
          <w:p w14:paraId="4D5869AA" w14:textId="77777777" w:rsidR="00265C44" w:rsidRDefault="00265C44">
            <w:pPr>
              <w:jc w:val="right"/>
              <w:rPr>
                <w:rFonts w:ascii="Arial Narrow" w:hAnsi="Arial Narrow" w:cs="Arial"/>
                <w:sz w:val="22"/>
                <w:szCs w:val="22"/>
              </w:rPr>
            </w:pPr>
            <w:r>
              <w:rPr>
                <w:rFonts w:ascii="Arial Narrow" w:hAnsi="Arial Narrow" w:cs="Arial"/>
                <w:sz w:val="22"/>
                <w:szCs w:val="22"/>
              </w:rPr>
              <w:t>123 740.03 €</w:t>
            </w:r>
          </w:p>
        </w:tc>
      </w:tr>
      <w:tr w:rsidR="00265C44" w14:paraId="34E0ED3F" w14:textId="77777777" w:rsidTr="00265C44">
        <w:trPr>
          <w:gridAfter w:val="1"/>
          <w:wAfter w:w="70" w:type="dxa"/>
        </w:trPr>
        <w:tc>
          <w:tcPr>
            <w:tcW w:w="5040" w:type="dxa"/>
            <w:gridSpan w:val="2"/>
            <w:hideMark/>
          </w:tcPr>
          <w:p w14:paraId="02C98F4C" w14:textId="77777777" w:rsidR="00265C44" w:rsidRDefault="00265C44">
            <w:pPr>
              <w:jc w:val="both"/>
              <w:rPr>
                <w:rFonts w:ascii="Arial Narrow" w:hAnsi="Arial Narrow" w:cs="Arial"/>
                <w:sz w:val="22"/>
                <w:szCs w:val="22"/>
              </w:rPr>
            </w:pPr>
            <w:r>
              <w:rPr>
                <w:rFonts w:ascii="Arial Narrow" w:hAnsi="Arial Narrow" w:cs="Arial"/>
                <w:sz w:val="22"/>
                <w:szCs w:val="22"/>
              </w:rPr>
              <w:t xml:space="preserve">Charges de personnel et assimilés </w:t>
            </w:r>
          </w:p>
        </w:tc>
        <w:tc>
          <w:tcPr>
            <w:tcW w:w="2122" w:type="dxa"/>
            <w:gridSpan w:val="2"/>
            <w:hideMark/>
          </w:tcPr>
          <w:p w14:paraId="098B0239" w14:textId="77777777" w:rsidR="00265C44" w:rsidRDefault="00265C44">
            <w:pPr>
              <w:jc w:val="right"/>
              <w:rPr>
                <w:rFonts w:ascii="Arial Narrow" w:hAnsi="Arial Narrow" w:cs="Arial"/>
                <w:sz w:val="22"/>
                <w:szCs w:val="22"/>
              </w:rPr>
            </w:pPr>
            <w:r>
              <w:rPr>
                <w:rFonts w:ascii="Arial Narrow" w:hAnsi="Arial Narrow" w:cs="Arial"/>
                <w:sz w:val="22"/>
                <w:szCs w:val="22"/>
              </w:rPr>
              <w:t>119 521.00 €</w:t>
            </w:r>
          </w:p>
        </w:tc>
      </w:tr>
      <w:tr w:rsidR="00265C44" w14:paraId="32569A19" w14:textId="77777777" w:rsidTr="00265C44">
        <w:trPr>
          <w:gridAfter w:val="1"/>
          <w:wAfter w:w="70" w:type="dxa"/>
        </w:trPr>
        <w:tc>
          <w:tcPr>
            <w:tcW w:w="5040" w:type="dxa"/>
            <w:gridSpan w:val="2"/>
            <w:hideMark/>
          </w:tcPr>
          <w:p w14:paraId="33FA5E9F" w14:textId="77777777" w:rsidR="00265C44" w:rsidRDefault="00265C44">
            <w:pPr>
              <w:jc w:val="both"/>
              <w:rPr>
                <w:rFonts w:ascii="Arial Narrow" w:hAnsi="Arial Narrow" w:cs="Arial"/>
                <w:sz w:val="22"/>
                <w:szCs w:val="22"/>
              </w:rPr>
            </w:pPr>
            <w:r>
              <w:rPr>
                <w:rFonts w:ascii="Arial Narrow" w:hAnsi="Arial Narrow" w:cs="Arial"/>
                <w:sz w:val="22"/>
                <w:szCs w:val="22"/>
              </w:rPr>
              <w:t>Charges de gestion courantes</w:t>
            </w:r>
          </w:p>
        </w:tc>
        <w:tc>
          <w:tcPr>
            <w:tcW w:w="2122" w:type="dxa"/>
            <w:gridSpan w:val="2"/>
            <w:hideMark/>
          </w:tcPr>
          <w:p w14:paraId="270CD510" w14:textId="77777777" w:rsidR="00265C44" w:rsidRDefault="00265C44">
            <w:pPr>
              <w:jc w:val="right"/>
              <w:rPr>
                <w:rFonts w:ascii="Arial Narrow" w:hAnsi="Arial Narrow" w:cs="Arial"/>
                <w:sz w:val="22"/>
                <w:szCs w:val="22"/>
              </w:rPr>
            </w:pPr>
            <w:r>
              <w:rPr>
                <w:rFonts w:ascii="Arial Narrow" w:hAnsi="Arial Narrow" w:cs="Arial"/>
                <w:sz w:val="22"/>
                <w:szCs w:val="22"/>
              </w:rPr>
              <w:t>65 060.00 €</w:t>
            </w:r>
          </w:p>
        </w:tc>
      </w:tr>
      <w:tr w:rsidR="00265C44" w14:paraId="5C706D15" w14:textId="77777777" w:rsidTr="00265C44">
        <w:trPr>
          <w:gridAfter w:val="1"/>
          <w:wAfter w:w="70" w:type="dxa"/>
        </w:trPr>
        <w:tc>
          <w:tcPr>
            <w:tcW w:w="5040" w:type="dxa"/>
            <w:gridSpan w:val="2"/>
            <w:hideMark/>
          </w:tcPr>
          <w:p w14:paraId="3F6273A8" w14:textId="77777777" w:rsidR="00265C44" w:rsidRDefault="00265C44">
            <w:pPr>
              <w:jc w:val="both"/>
              <w:rPr>
                <w:rFonts w:ascii="Arial Narrow" w:hAnsi="Arial Narrow" w:cs="Arial"/>
                <w:sz w:val="22"/>
                <w:szCs w:val="22"/>
              </w:rPr>
            </w:pPr>
            <w:r>
              <w:rPr>
                <w:rFonts w:ascii="Arial Narrow" w:hAnsi="Arial Narrow" w:cs="Arial"/>
                <w:sz w:val="22"/>
                <w:szCs w:val="22"/>
              </w:rPr>
              <w:t>Charges financières</w:t>
            </w:r>
          </w:p>
        </w:tc>
        <w:tc>
          <w:tcPr>
            <w:tcW w:w="2122" w:type="dxa"/>
            <w:gridSpan w:val="2"/>
            <w:hideMark/>
          </w:tcPr>
          <w:p w14:paraId="3EFBC990" w14:textId="77777777" w:rsidR="00265C44" w:rsidRDefault="00265C44">
            <w:pPr>
              <w:jc w:val="right"/>
              <w:rPr>
                <w:rFonts w:ascii="Arial Narrow" w:hAnsi="Arial Narrow" w:cs="Arial"/>
                <w:sz w:val="22"/>
                <w:szCs w:val="22"/>
              </w:rPr>
            </w:pPr>
            <w:r>
              <w:rPr>
                <w:rFonts w:ascii="Arial Narrow" w:hAnsi="Arial Narrow" w:cs="Arial"/>
                <w:sz w:val="22"/>
                <w:szCs w:val="22"/>
              </w:rPr>
              <w:t>4 800.00 €</w:t>
            </w:r>
          </w:p>
        </w:tc>
      </w:tr>
      <w:tr w:rsidR="00265C44" w14:paraId="305592F0" w14:textId="77777777" w:rsidTr="00265C44">
        <w:trPr>
          <w:gridAfter w:val="1"/>
          <w:wAfter w:w="70" w:type="dxa"/>
        </w:trPr>
        <w:tc>
          <w:tcPr>
            <w:tcW w:w="5040" w:type="dxa"/>
            <w:gridSpan w:val="2"/>
            <w:hideMark/>
          </w:tcPr>
          <w:p w14:paraId="60159B50" w14:textId="77777777" w:rsidR="00265C44" w:rsidRDefault="00265C44">
            <w:pPr>
              <w:jc w:val="both"/>
              <w:rPr>
                <w:rFonts w:ascii="Arial Narrow" w:hAnsi="Arial Narrow" w:cs="Arial"/>
                <w:sz w:val="22"/>
                <w:szCs w:val="22"/>
              </w:rPr>
            </w:pPr>
            <w:r>
              <w:rPr>
                <w:rFonts w:ascii="Arial Narrow" w:hAnsi="Arial Narrow" w:cs="Arial"/>
                <w:sz w:val="22"/>
                <w:szCs w:val="22"/>
              </w:rPr>
              <w:t>Charges exceptionnelles</w:t>
            </w:r>
          </w:p>
        </w:tc>
        <w:tc>
          <w:tcPr>
            <w:tcW w:w="2122" w:type="dxa"/>
            <w:gridSpan w:val="2"/>
            <w:hideMark/>
          </w:tcPr>
          <w:p w14:paraId="37F4405A" w14:textId="77777777" w:rsidR="00265C44" w:rsidRDefault="00265C44">
            <w:pPr>
              <w:jc w:val="right"/>
              <w:rPr>
                <w:rFonts w:ascii="Arial Narrow" w:hAnsi="Arial Narrow" w:cs="Arial"/>
                <w:sz w:val="22"/>
                <w:szCs w:val="22"/>
              </w:rPr>
            </w:pPr>
            <w:r>
              <w:rPr>
                <w:rFonts w:ascii="Arial Narrow" w:hAnsi="Arial Narrow" w:cs="Arial"/>
                <w:sz w:val="22"/>
                <w:szCs w:val="22"/>
              </w:rPr>
              <w:t>100.00 €</w:t>
            </w:r>
          </w:p>
        </w:tc>
      </w:tr>
      <w:tr w:rsidR="00265C44" w14:paraId="06102A8C" w14:textId="77777777" w:rsidTr="00265C44">
        <w:trPr>
          <w:gridAfter w:val="1"/>
          <w:wAfter w:w="70" w:type="dxa"/>
        </w:trPr>
        <w:tc>
          <w:tcPr>
            <w:tcW w:w="5040" w:type="dxa"/>
            <w:gridSpan w:val="2"/>
            <w:hideMark/>
          </w:tcPr>
          <w:p w14:paraId="5DF2DDA6" w14:textId="77777777" w:rsidR="00265C44" w:rsidRDefault="00265C44">
            <w:pPr>
              <w:jc w:val="both"/>
              <w:rPr>
                <w:rFonts w:ascii="Arial Narrow" w:hAnsi="Arial Narrow" w:cs="Arial"/>
                <w:sz w:val="22"/>
                <w:szCs w:val="22"/>
              </w:rPr>
            </w:pPr>
            <w:r>
              <w:rPr>
                <w:rFonts w:ascii="Arial Narrow" w:hAnsi="Arial Narrow" w:cs="Arial"/>
                <w:sz w:val="22"/>
                <w:szCs w:val="22"/>
              </w:rPr>
              <w:t>Dotations aux provisions pour dépréciation des actifs</w:t>
            </w:r>
          </w:p>
        </w:tc>
        <w:tc>
          <w:tcPr>
            <w:tcW w:w="2122" w:type="dxa"/>
            <w:gridSpan w:val="2"/>
            <w:hideMark/>
          </w:tcPr>
          <w:p w14:paraId="492E08B0" w14:textId="77777777" w:rsidR="00265C44" w:rsidRDefault="00265C44">
            <w:pPr>
              <w:ind w:left="920" w:right="-74" w:firstLine="142"/>
              <w:rPr>
                <w:rFonts w:ascii="Arial Narrow" w:hAnsi="Arial Narrow" w:cs="Arial"/>
                <w:sz w:val="22"/>
                <w:szCs w:val="22"/>
              </w:rPr>
            </w:pPr>
            <w:r>
              <w:rPr>
                <w:rFonts w:ascii="Arial Narrow" w:hAnsi="Arial Narrow" w:cs="Arial"/>
                <w:sz w:val="22"/>
                <w:szCs w:val="22"/>
              </w:rPr>
              <w:t>16 000.00 €</w:t>
            </w:r>
          </w:p>
        </w:tc>
      </w:tr>
      <w:tr w:rsidR="00265C44" w14:paraId="3BC70436" w14:textId="77777777" w:rsidTr="00265C44">
        <w:trPr>
          <w:gridBefore w:val="1"/>
          <w:wBefore w:w="70" w:type="dxa"/>
        </w:trPr>
        <w:tc>
          <w:tcPr>
            <w:tcW w:w="5040" w:type="dxa"/>
            <w:gridSpan w:val="2"/>
            <w:hideMark/>
          </w:tcPr>
          <w:p w14:paraId="353CF1D6" w14:textId="77777777" w:rsidR="00265C44" w:rsidRDefault="00265C44">
            <w:pPr>
              <w:ind w:left="-195" w:firstLine="87"/>
              <w:jc w:val="both"/>
              <w:rPr>
                <w:rFonts w:ascii="Arial Narrow" w:hAnsi="Arial Narrow" w:cs="Arial"/>
                <w:sz w:val="22"/>
                <w:szCs w:val="22"/>
              </w:rPr>
            </w:pPr>
            <w:r>
              <w:rPr>
                <w:rFonts w:ascii="Arial Narrow" w:hAnsi="Arial Narrow" w:cs="Arial"/>
                <w:sz w:val="22"/>
                <w:szCs w:val="22"/>
              </w:rPr>
              <w:t>Virement à la section d’investissement</w:t>
            </w:r>
          </w:p>
        </w:tc>
        <w:tc>
          <w:tcPr>
            <w:tcW w:w="2122" w:type="dxa"/>
            <w:gridSpan w:val="2"/>
            <w:hideMark/>
          </w:tcPr>
          <w:p w14:paraId="7E166253" w14:textId="77777777" w:rsidR="00265C44" w:rsidRDefault="00265C44">
            <w:pPr>
              <w:jc w:val="center"/>
              <w:rPr>
                <w:rFonts w:ascii="Arial Narrow" w:hAnsi="Arial Narrow" w:cs="Arial"/>
                <w:sz w:val="22"/>
                <w:szCs w:val="22"/>
              </w:rPr>
            </w:pPr>
            <w:r>
              <w:rPr>
                <w:rFonts w:ascii="Arial Narrow" w:hAnsi="Arial Narrow" w:cs="Arial"/>
                <w:sz w:val="22"/>
                <w:szCs w:val="22"/>
              </w:rPr>
              <w:t xml:space="preserve">                   35 526.77 €</w:t>
            </w:r>
          </w:p>
        </w:tc>
      </w:tr>
      <w:tr w:rsidR="00265C44" w14:paraId="2DFD40A5" w14:textId="77777777" w:rsidTr="00265C44">
        <w:trPr>
          <w:gridAfter w:val="1"/>
          <w:wAfter w:w="70" w:type="dxa"/>
        </w:trPr>
        <w:tc>
          <w:tcPr>
            <w:tcW w:w="5040" w:type="dxa"/>
            <w:gridSpan w:val="2"/>
            <w:hideMark/>
          </w:tcPr>
          <w:p w14:paraId="5CF96169" w14:textId="77777777" w:rsidR="00265C44" w:rsidRDefault="00265C44">
            <w:pPr>
              <w:jc w:val="both"/>
              <w:rPr>
                <w:rFonts w:ascii="Arial Narrow" w:hAnsi="Arial Narrow" w:cs="Arial"/>
                <w:sz w:val="22"/>
                <w:szCs w:val="22"/>
              </w:rPr>
            </w:pPr>
            <w:r>
              <w:rPr>
                <w:rFonts w:ascii="Arial Narrow" w:hAnsi="Arial Narrow" w:cs="Arial"/>
                <w:sz w:val="22"/>
                <w:szCs w:val="22"/>
              </w:rPr>
              <w:t>Opé. d’ordre de transfert entre sections</w:t>
            </w:r>
          </w:p>
        </w:tc>
        <w:tc>
          <w:tcPr>
            <w:tcW w:w="2122" w:type="dxa"/>
            <w:gridSpan w:val="2"/>
            <w:hideMark/>
          </w:tcPr>
          <w:p w14:paraId="661AD228" w14:textId="77777777" w:rsidR="00265C44" w:rsidRDefault="00265C44">
            <w:pPr>
              <w:jc w:val="right"/>
              <w:rPr>
                <w:rFonts w:ascii="Arial Narrow" w:hAnsi="Arial Narrow" w:cs="Arial"/>
                <w:sz w:val="22"/>
                <w:szCs w:val="22"/>
              </w:rPr>
            </w:pPr>
            <w:r>
              <w:rPr>
                <w:rFonts w:ascii="Arial Narrow" w:hAnsi="Arial Narrow" w:cs="Arial"/>
                <w:sz w:val="22"/>
                <w:szCs w:val="22"/>
              </w:rPr>
              <w:t>1 252.20 €</w:t>
            </w:r>
          </w:p>
        </w:tc>
      </w:tr>
      <w:tr w:rsidR="00265C44" w14:paraId="7BB4B15F" w14:textId="77777777" w:rsidTr="00265C44">
        <w:trPr>
          <w:gridAfter w:val="1"/>
          <w:wAfter w:w="70" w:type="dxa"/>
        </w:trPr>
        <w:tc>
          <w:tcPr>
            <w:tcW w:w="5040" w:type="dxa"/>
            <w:gridSpan w:val="2"/>
          </w:tcPr>
          <w:p w14:paraId="67A5B3EF" w14:textId="77777777" w:rsidR="00265C44" w:rsidRDefault="00265C44">
            <w:pPr>
              <w:jc w:val="both"/>
              <w:rPr>
                <w:rFonts w:ascii="Arial Narrow" w:hAnsi="Arial Narrow" w:cs="Arial"/>
                <w:sz w:val="22"/>
                <w:szCs w:val="22"/>
              </w:rPr>
            </w:pPr>
          </w:p>
        </w:tc>
        <w:tc>
          <w:tcPr>
            <w:tcW w:w="2122" w:type="dxa"/>
            <w:gridSpan w:val="2"/>
          </w:tcPr>
          <w:p w14:paraId="5AF4C84A" w14:textId="77777777" w:rsidR="00265C44" w:rsidRDefault="00265C44">
            <w:pPr>
              <w:jc w:val="right"/>
              <w:rPr>
                <w:rFonts w:ascii="Arial Narrow" w:hAnsi="Arial Narrow" w:cs="Arial"/>
                <w:sz w:val="22"/>
                <w:szCs w:val="22"/>
              </w:rPr>
            </w:pPr>
          </w:p>
        </w:tc>
      </w:tr>
      <w:tr w:rsidR="00265C44" w14:paraId="12E6213C" w14:textId="77777777" w:rsidTr="00265C44">
        <w:trPr>
          <w:gridAfter w:val="1"/>
          <w:wAfter w:w="70" w:type="dxa"/>
          <w:cantSplit/>
          <w:trHeight w:val="106"/>
        </w:trPr>
        <w:tc>
          <w:tcPr>
            <w:tcW w:w="7162" w:type="dxa"/>
            <w:gridSpan w:val="4"/>
            <w:hideMark/>
          </w:tcPr>
          <w:p w14:paraId="5E057854" w14:textId="77777777" w:rsidR="00265C44" w:rsidRDefault="00265C44">
            <w:pPr>
              <w:jc w:val="right"/>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b/>
                <w:bCs/>
                <w:sz w:val="22"/>
                <w:szCs w:val="22"/>
              </w:rPr>
              <w:t>Total Dépenses…………… 366 000.00 €</w:t>
            </w:r>
          </w:p>
        </w:tc>
      </w:tr>
    </w:tbl>
    <w:p w14:paraId="2195B1CC" w14:textId="77777777" w:rsidR="00265C44" w:rsidRDefault="00265C44" w:rsidP="00265C44">
      <w:pPr>
        <w:jc w:val="both"/>
        <w:rPr>
          <w:rFonts w:ascii="Arial Narrow" w:hAnsi="Arial Narrow" w:cs="Arial"/>
          <w:sz w:val="22"/>
          <w:szCs w:val="22"/>
        </w:rPr>
      </w:pPr>
    </w:p>
    <w:p w14:paraId="06D29F07" w14:textId="77777777" w:rsidR="00265C44" w:rsidRDefault="00265C44" w:rsidP="00265C44">
      <w:pPr>
        <w:ind w:left="2119" w:firstLine="5"/>
        <w:jc w:val="both"/>
        <w:rPr>
          <w:rFonts w:ascii="Arial Narrow" w:hAnsi="Arial Narrow" w:cs="Arial"/>
          <w:sz w:val="22"/>
          <w:szCs w:val="22"/>
        </w:rPr>
      </w:pPr>
      <w:r>
        <w:rPr>
          <w:rFonts w:ascii="Arial Narrow" w:hAnsi="Arial Narrow" w:cs="Arial"/>
          <w:bCs/>
          <w:sz w:val="22"/>
          <w:szCs w:val="22"/>
        </w:rPr>
        <w:t>Les recettes proviennent des</w:t>
      </w:r>
      <w:r>
        <w:rPr>
          <w:rFonts w:ascii="Arial Narrow" w:hAnsi="Arial Narrow" w:cs="Arial"/>
          <w:sz w:val="22"/>
          <w:szCs w:val="22"/>
        </w:rPr>
        <w:t> :</w:t>
      </w:r>
    </w:p>
    <w:p w14:paraId="592B80B2" w14:textId="77777777" w:rsidR="00265C44" w:rsidRDefault="00265C44" w:rsidP="00265C44">
      <w:pPr>
        <w:ind w:left="1411" w:firstLine="5"/>
        <w:jc w:val="both"/>
        <w:rPr>
          <w:rFonts w:ascii="Arial Narrow" w:hAnsi="Arial Narrow" w:cs="Arial"/>
          <w:sz w:val="22"/>
          <w:szCs w:val="22"/>
        </w:rPr>
      </w:pPr>
      <w:r>
        <w:rPr>
          <w:rFonts w:ascii="Arial Narrow" w:hAnsi="Arial Narrow" w:cs="Arial"/>
          <w:sz w:val="22"/>
          <w:szCs w:val="22"/>
        </w:rPr>
        <w:lastRenderedPageBreak/>
        <w:t xml:space="preserve">     </w:t>
      </w:r>
    </w:p>
    <w:tbl>
      <w:tblPr>
        <w:tblW w:w="0" w:type="auto"/>
        <w:tblInd w:w="1690" w:type="dxa"/>
        <w:tblLayout w:type="fixed"/>
        <w:tblCellMar>
          <w:left w:w="70" w:type="dxa"/>
          <w:right w:w="70" w:type="dxa"/>
        </w:tblCellMar>
        <w:tblLook w:val="04A0" w:firstRow="1" w:lastRow="0" w:firstColumn="1" w:lastColumn="0" w:noHBand="0" w:noVBand="1"/>
      </w:tblPr>
      <w:tblGrid>
        <w:gridCol w:w="5400"/>
        <w:gridCol w:w="1800"/>
      </w:tblGrid>
      <w:tr w:rsidR="00265C44" w14:paraId="6543FC8F" w14:textId="77777777" w:rsidTr="00265C44">
        <w:tc>
          <w:tcPr>
            <w:tcW w:w="5400" w:type="dxa"/>
            <w:hideMark/>
          </w:tcPr>
          <w:p w14:paraId="74F50C7F" w14:textId="77777777" w:rsidR="00265C44" w:rsidRDefault="00265C44">
            <w:pPr>
              <w:jc w:val="both"/>
              <w:rPr>
                <w:rFonts w:ascii="Arial Narrow" w:hAnsi="Arial Narrow" w:cs="Arial"/>
                <w:sz w:val="22"/>
                <w:szCs w:val="22"/>
              </w:rPr>
            </w:pPr>
            <w:r>
              <w:rPr>
                <w:rFonts w:ascii="Arial Narrow" w:hAnsi="Arial Narrow" w:cs="Arial"/>
                <w:sz w:val="22"/>
                <w:szCs w:val="22"/>
              </w:rPr>
              <w:t xml:space="preserve"> Produits des services du domaine</w:t>
            </w:r>
          </w:p>
        </w:tc>
        <w:tc>
          <w:tcPr>
            <w:tcW w:w="1800" w:type="dxa"/>
            <w:hideMark/>
          </w:tcPr>
          <w:p w14:paraId="77ED4A30" w14:textId="77777777" w:rsidR="00265C44" w:rsidRDefault="00265C44">
            <w:pPr>
              <w:jc w:val="right"/>
              <w:rPr>
                <w:rFonts w:ascii="Arial Narrow" w:hAnsi="Arial Narrow" w:cs="Arial"/>
                <w:sz w:val="22"/>
                <w:szCs w:val="22"/>
              </w:rPr>
            </w:pPr>
            <w:r>
              <w:rPr>
                <w:rFonts w:ascii="Arial Narrow" w:hAnsi="Arial Narrow" w:cs="Arial"/>
                <w:sz w:val="22"/>
                <w:szCs w:val="22"/>
              </w:rPr>
              <w:t>20 400.00 €</w:t>
            </w:r>
          </w:p>
        </w:tc>
      </w:tr>
      <w:tr w:rsidR="00265C44" w14:paraId="567BA964" w14:textId="77777777" w:rsidTr="00265C44">
        <w:tc>
          <w:tcPr>
            <w:tcW w:w="5400" w:type="dxa"/>
            <w:hideMark/>
          </w:tcPr>
          <w:p w14:paraId="7C3CF427" w14:textId="77777777" w:rsidR="00265C44" w:rsidRDefault="00265C44">
            <w:pPr>
              <w:jc w:val="both"/>
              <w:rPr>
                <w:rFonts w:ascii="Arial Narrow" w:hAnsi="Arial Narrow" w:cs="Arial"/>
                <w:sz w:val="22"/>
                <w:szCs w:val="22"/>
              </w:rPr>
            </w:pPr>
            <w:r>
              <w:rPr>
                <w:rFonts w:ascii="Arial Narrow" w:hAnsi="Arial Narrow" w:cs="Arial"/>
                <w:sz w:val="22"/>
                <w:szCs w:val="22"/>
              </w:rPr>
              <w:t xml:space="preserve"> Impôts et taxes</w:t>
            </w:r>
          </w:p>
        </w:tc>
        <w:tc>
          <w:tcPr>
            <w:tcW w:w="1800" w:type="dxa"/>
            <w:hideMark/>
          </w:tcPr>
          <w:p w14:paraId="496F8630" w14:textId="77777777" w:rsidR="00265C44" w:rsidRDefault="00265C44">
            <w:pPr>
              <w:jc w:val="right"/>
              <w:rPr>
                <w:rFonts w:ascii="Arial Narrow" w:hAnsi="Arial Narrow" w:cs="Arial"/>
                <w:sz w:val="22"/>
                <w:szCs w:val="22"/>
              </w:rPr>
            </w:pPr>
            <w:r>
              <w:rPr>
                <w:rFonts w:ascii="Arial Narrow" w:hAnsi="Arial Narrow" w:cs="Arial"/>
                <w:sz w:val="22"/>
                <w:szCs w:val="22"/>
              </w:rPr>
              <w:t>187 936.30 €</w:t>
            </w:r>
          </w:p>
        </w:tc>
      </w:tr>
      <w:tr w:rsidR="00265C44" w14:paraId="7DA9E6FF" w14:textId="77777777" w:rsidTr="00265C44">
        <w:tc>
          <w:tcPr>
            <w:tcW w:w="5400" w:type="dxa"/>
            <w:hideMark/>
          </w:tcPr>
          <w:p w14:paraId="611E45E1" w14:textId="77777777" w:rsidR="00265C44" w:rsidRDefault="00265C44">
            <w:pPr>
              <w:jc w:val="both"/>
              <w:rPr>
                <w:rFonts w:ascii="Arial Narrow" w:hAnsi="Arial Narrow" w:cs="Arial"/>
                <w:sz w:val="22"/>
                <w:szCs w:val="22"/>
              </w:rPr>
            </w:pPr>
            <w:r>
              <w:rPr>
                <w:rFonts w:ascii="Arial Narrow" w:hAnsi="Arial Narrow" w:cs="Arial"/>
                <w:sz w:val="22"/>
                <w:szCs w:val="22"/>
              </w:rPr>
              <w:t xml:space="preserve"> Dotations et subventions de participations </w:t>
            </w:r>
          </w:p>
        </w:tc>
        <w:tc>
          <w:tcPr>
            <w:tcW w:w="1800" w:type="dxa"/>
            <w:hideMark/>
          </w:tcPr>
          <w:p w14:paraId="616BBFCC" w14:textId="77777777" w:rsidR="00265C44" w:rsidRDefault="00265C44">
            <w:pPr>
              <w:jc w:val="right"/>
              <w:rPr>
                <w:rFonts w:ascii="Arial Narrow" w:hAnsi="Arial Narrow" w:cs="Arial"/>
                <w:sz w:val="22"/>
                <w:szCs w:val="22"/>
              </w:rPr>
            </w:pPr>
            <w:r>
              <w:rPr>
                <w:rFonts w:ascii="Arial Narrow" w:hAnsi="Arial Narrow" w:cs="Arial"/>
                <w:sz w:val="22"/>
                <w:szCs w:val="22"/>
              </w:rPr>
              <w:t>78 140.44 €</w:t>
            </w:r>
          </w:p>
        </w:tc>
      </w:tr>
      <w:tr w:rsidR="00265C44" w14:paraId="0D288F62" w14:textId="77777777" w:rsidTr="00265C44">
        <w:tc>
          <w:tcPr>
            <w:tcW w:w="5400" w:type="dxa"/>
            <w:hideMark/>
          </w:tcPr>
          <w:p w14:paraId="7A0FC86F" w14:textId="77777777" w:rsidR="00265C44" w:rsidRDefault="00265C44">
            <w:pPr>
              <w:jc w:val="both"/>
              <w:rPr>
                <w:rFonts w:ascii="Arial Narrow" w:hAnsi="Arial Narrow" w:cs="Arial"/>
                <w:sz w:val="22"/>
                <w:szCs w:val="22"/>
              </w:rPr>
            </w:pPr>
            <w:r>
              <w:rPr>
                <w:rFonts w:ascii="Arial Narrow" w:hAnsi="Arial Narrow" w:cs="Arial"/>
                <w:sz w:val="22"/>
                <w:szCs w:val="22"/>
              </w:rPr>
              <w:t xml:space="preserve"> Autres produits de gestion courante</w:t>
            </w:r>
          </w:p>
        </w:tc>
        <w:tc>
          <w:tcPr>
            <w:tcW w:w="1800" w:type="dxa"/>
            <w:hideMark/>
          </w:tcPr>
          <w:p w14:paraId="4A8937A5" w14:textId="77777777" w:rsidR="00265C44" w:rsidRDefault="00265C44">
            <w:pPr>
              <w:jc w:val="right"/>
              <w:rPr>
                <w:rFonts w:ascii="Arial Narrow" w:hAnsi="Arial Narrow" w:cs="Arial"/>
                <w:sz w:val="22"/>
                <w:szCs w:val="22"/>
              </w:rPr>
            </w:pPr>
            <w:r>
              <w:rPr>
                <w:rFonts w:ascii="Arial Narrow" w:hAnsi="Arial Narrow" w:cs="Arial"/>
                <w:sz w:val="22"/>
                <w:szCs w:val="22"/>
              </w:rPr>
              <w:t>15 460.00 €</w:t>
            </w:r>
          </w:p>
        </w:tc>
      </w:tr>
      <w:tr w:rsidR="00265C44" w14:paraId="70BEC720" w14:textId="77777777" w:rsidTr="00265C44">
        <w:tc>
          <w:tcPr>
            <w:tcW w:w="5400" w:type="dxa"/>
            <w:hideMark/>
          </w:tcPr>
          <w:p w14:paraId="68115F4B" w14:textId="77777777" w:rsidR="00265C44" w:rsidRDefault="00265C44">
            <w:pPr>
              <w:jc w:val="both"/>
              <w:rPr>
                <w:rFonts w:ascii="Arial Narrow" w:hAnsi="Arial Narrow" w:cs="Arial"/>
                <w:sz w:val="22"/>
                <w:szCs w:val="22"/>
              </w:rPr>
            </w:pPr>
            <w:r>
              <w:rPr>
                <w:rFonts w:ascii="Arial Narrow" w:hAnsi="Arial Narrow" w:cs="Arial"/>
                <w:sz w:val="22"/>
                <w:szCs w:val="22"/>
              </w:rPr>
              <w:t xml:space="preserve"> Produits exceptionnels</w:t>
            </w:r>
          </w:p>
        </w:tc>
        <w:tc>
          <w:tcPr>
            <w:tcW w:w="1800" w:type="dxa"/>
            <w:hideMark/>
          </w:tcPr>
          <w:p w14:paraId="7D819F07" w14:textId="77777777" w:rsidR="00265C44" w:rsidRDefault="00265C44">
            <w:pPr>
              <w:jc w:val="right"/>
              <w:rPr>
                <w:rFonts w:ascii="Arial Narrow" w:hAnsi="Arial Narrow" w:cs="Arial"/>
                <w:sz w:val="22"/>
                <w:szCs w:val="22"/>
              </w:rPr>
            </w:pPr>
            <w:r>
              <w:rPr>
                <w:rFonts w:ascii="Arial Narrow" w:hAnsi="Arial Narrow" w:cs="Arial"/>
                <w:sz w:val="22"/>
                <w:szCs w:val="22"/>
              </w:rPr>
              <w:t>2 000.00€</w:t>
            </w:r>
          </w:p>
        </w:tc>
      </w:tr>
      <w:tr w:rsidR="00265C44" w14:paraId="4F5C5AE2" w14:textId="77777777" w:rsidTr="00265C44">
        <w:tc>
          <w:tcPr>
            <w:tcW w:w="5400" w:type="dxa"/>
            <w:hideMark/>
          </w:tcPr>
          <w:p w14:paraId="61EA12EE" w14:textId="77777777" w:rsidR="00265C44" w:rsidRDefault="00265C44">
            <w:pPr>
              <w:jc w:val="both"/>
              <w:rPr>
                <w:rFonts w:ascii="Arial Narrow" w:hAnsi="Arial Narrow" w:cs="Arial"/>
                <w:sz w:val="22"/>
                <w:szCs w:val="22"/>
              </w:rPr>
            </w:pPr>
            <w:r>
              <w:rPr>
                <w:rFonts w:ascii="Arial Narrow" w:hAnsi="Arial Narrow" w:cs="Arial"/>
                <w:sz w:val="22"/>
                <w:szCs w:val="22"/>
              </w:rPr>
              <w:t xml:space="preserve"> Résultat de fonctionnement reporté</w:t>
            </w:r>
          </w:p>
        </w:tc>
        <w:tc>
          <w:tcPr>
            <w:tcW w:w="1800" w:type="dxa"/>
            <w:hideMark/>
          </w:tcPr>
          <w:p w14:paraId="6BE51B7C" w14:textId="77777777" w:rsidR="00265C44" w:rsidRDefault="00265C44">
            <w:pPr>
              <w:jc w:val="right"/>
              <w:rPr>
                <w:rFonts w:ascii="Arial Narrow" w:hAnsi="Arial Narrow" w:cs="Arial"/>
                <w:sz w:val="22"/>
                <w:szCs w:val="22"/>
              </w:rPr>
            </w:pPr>
            <w:r>
              <w:rPr>
                <w:rFonts w:ascii="Arial Narrow" w:hAnsi="Arial Narrow" w:cs="Arial"/>
                <w:sz w:val="22"/>
                <w:szCs w:val="22"/>
              </w:rPr>
              <w:t xml:space="preserve">    62 063.26 €</w:t>
            </w:r>
          </w:p>
        </w:tc>
      </w:tr>
      <w:tr w:rsidR="00265C44" w14:paraId="7256DB48" w14:textId="77777777" w:rsidTr="00265C44">
        <w:tc>
          <w:tcPr>
            <w:tcW w:w="5400" w:type="dxa"/>
          </w:tcPr>
          <w:p w14:paraId="25176D3D" w14:textId="77777777" w:rsidR="00265C44" w:rsidRDefault="00265C44">
            <w:pPr>
              <w:jc w:val="both"/>
              <w:rPr>
                <w:rFonts w:ascii="Arial Narrow" w:hAnsi="Arial Narrow" w:cs="Arial"/>
                <w:sz w:val="22"/>
                <w:szCs w:val="22"/>
              </w:rPr>
            </w:pPr>
          </w:p>
        </w:tc>
        <w:tc>
          <w:tcPr>
            <w:tcW w:w="1800" w:type="dxa"/>
          </w:tcPr>
          <w:p w14:paraId="0EC68E89" w14:textId="77777777" w:rsidR="00265C44" w:rsidRDefault="00265C44">
            <w:pPr>
              <w:jc w:val="right"/>
              <w:rPr>
                <w:rFonts w:ascii="Arial Narrow" w:hAnsi="Arial Narrow" w:cs="Arial"/>
                <w:sz w:val="22"/>
                <w:szCs w:val="22"/>
              </w:rPr>
            </w:pPr>
          </w:p>
        </w:tc>
      </w:tr>
      <w:tr w:rsidR="00265C44" w14:paraId="4656C7B0" w14:textId="77777777" w:rsidTr="00265C44">
        <w:trPr>
          <w:cantSplit/>
        </w:trPr>
        <w:tc>
          <w:tcPr>
            <w:tcW w:w="7200" w:type="dxa"/>
            <w:gridSpan w:val="2"/>
            <w:hideMark/>
          </w:tcPr>
          <w:p w14:paraId="09275E3C" w14:textId="77777777" w:rsidR="00265C44" w:rsidRDefault="00265C44">
            <w:pPr>
              <w:jc w:val="right"/>
              <w:rPr>
                <w:rFonts w:ascii="Arial Narrow" w:hAnsi="Arial Narrow" w:cs="Arial"/>
                <w:sz w:val="22"/>
                <w:szCs w:val="22"/>
              </w:rPr>
            </w:pPr>
            <w:r>
              <w:rPr>
                <w:rFonts w:ascii="Arial Narrow" w:hAnsi="Arial Narrow" w:cs="Arial"/>
                <w:b/>
                <w:bCs/>
                <w:sz w:val="22"/>
                <w:szCs w:val="22"/>
              </w:rPr>
              <w:t>Total Recettes……………… 366 000.00 €</w:t>
            </w:r>
          </w:p>
        </w:tc>
      </w:tr>
    </w:tbl>
    <w:p w14:paraId="0A378501" w14:textId="77777777" w:rsidR="00265C44" w:rsidRDefault="00265C44" w:rsidP="00265C44">
      <w:pPr>
        <w:ind w:left="703"/>
        <w:jc w:val="both"/>
        <w:rPr>
          <w:rFonts w:ascii="Arial Narrow" w:hAnsi="Arial Narrow" w:cs="Arial"/>
          <w:sz w:val="22"/>
          <w:szCs w:val="22"/>
        </w:rPr>
      </w:pPr>
    </w:p>
    <w:p w14:paraId="0EF63795" w14:textId="77777777" w:rsidR="00265C44" w:rsidRDefault="00265C44" w:rsidP="00265C44">
      <w:pPr>
        <w:ind w:left="540" w:firstLine="876"/>
        <w:jc w:val="both"/>
        <w:rPr>
          <w:rFonts w:ascii="Arial Narrow" w:hAnsi="Arial Narrow" w:cs="Arial"/>
          <w:sz w:val="22"/>
          <w:szCs w:val="22"/>
        </w:rPr>
      </w:pPr>
    </w:p>
    <w:p w14:paraId="16BEF5CB" w14:textId="77777777" w:rsidR="00265C44" w:rsidRDefault="00265C44" w:rsidP="00265C44">
      <w:pPr>
        <w:ind w:left="708" w:firstLine="708"/>
        <w:jc w:val="both"/>
        <w:rPr>
          <w:rFonts w:ascii="Arial Narrow" w:hAnsi="Arial Narrow" w:cs="Arial"/>
          <w:b/>
          <w:sz w:val="22"/>
          <w:szCs w:val="22"/>
        </w:rPr>
      </w:pPr>
      <w:r>
        <w:rPr>
          <w:rFonts w:ascii="Arial Narrow" w:hAnsi="Arial Narrow" w:cs="Arial"/>
          <w:b/>
          <w:sz w:val="22"/>
          <w:szCs w:val="22"/>
        </w:rPr>
        <w:t>Le Conseil Municipal, après avoir entendu l’exposé qui précède et après délibération :</w:t>
      </w:r>
    </w:p>
    <w:p w14:paraId="36E83C19" w14:textId="77777777" w:rsidR="00265C44" w:rsidRDefault="00265C44" w:rsidP="00265C44">
      <w:pPr>
        <w:ind w:left="708" w:firstLine="708"/>
        <w:jc w:val="both"/>
        <w:rPr>
          <w:rFonts w:ascii="Arial Narrow" w:hAnsi="Arial Narrow" w:cs="Arial"/>
          <w:sz w:val="22"/>
          <w:szCs w:val="22"/>
        </w:rPr>
      </w:pPr>
    </w:p>
    <w:p w14:paraId="06564C46" w14:textId="77777777" w:rsidR="00265C44" w:rsidRDefault="00265C44" w:rsidP="00265C44">
      <w:pPr>
        <w:ind w:left="708" w:firstLine="708"/>
        <w:jc w:val="both"/>
        <w:rPr>
          <w:rFonts w:ascii="Arial Narrow" w:hAnsi="Arial Narrow" w:cs="Arial"/>
          <w:sz w:val="22"/>
          <w:szCs w:val="22"/>
        </w:rPr>
      </w:pPr>
      <w:r>
        <w:rPr>
          <w:rFonts w:ascii="Arial Narrow" w:hAnsi="Arial Narrow" w:cs="Arial"/>
          <w:sz w:val="22"/>
          <w:szCs w:val="22"/>
        </w:rPr>
        <w:tab/>
        <w:t xml:space="preserve">- </w:t>
      </w:r>
      <w:r>
        <w:rPr>
          <w:rFonts w:ascii="Arial Narrow" w:hAnsi="Arial Narrow" w:cs="Arial"/>
          <w:b/>
          <w:sz w:val="22"/>
          <w:szCs w:val="22"/>
        </w:rPr>
        <w:t>VOTE à l’unanimité</w:t>
      </w:r>
      <w:r>
        <w:rPr>
          <w:rFonts w:ascii="Arial Narrow" w:hAnsi="Arial Narrow" w:cs="Arial"/>
          <w:sz w:val="22"/>
          <w:szCs w:val="22"/>
        </w:rPr>
        <w:t xml:space="preserve"> le budget primitif communal 2021</w:t>
      </w:r>
    </w:p>
    <w:p w14:paraId="3DC97555" w14:textId="77777777" w:rsidR="003D6A1E" w:rsidRDefault="003D6A1E" w:rsidP="00ED2E35">
      <w:pPr>
        <w:jc w:val="both"/>
        <w:rPr>
          <w:rFonts w:ascii="Arial Narrow" w:hAnsi="Arial Narrow"/>
          <w:i/>
          <w:sz w:val="22"/>
          <w:szCs w:val="22"/>
        </w:rPr>
      </w:pPr>
    </w:p>
    <w:p w14:paraId="74A71432" w14:textId="77777777" w:rsidR="002060C0" w:rsidRDefault="002060C0" w:rsidP="0036661A">
      <w:pPr>
        <w:ind w:left="708"/>
        <w:jc w:val="both"/>
        <w:rPr>
          <w:rFonts w:ascii="Arial Narrow" w:hAnsi="Arial Narrow"/>
          <w:i/>
          <w:sz w:val="22"/>
          <w:szCs w:val="22"/>
        </w:rPr>
      </w:pPr>
    </w:p>
    <w:p w14:paraId="48BEA598" w14:textId="77777777" w:rsidR="0036661A" w:rsidRPr="00F3558E" w:rsidRDefault="006F2E3C" w:rsidP="006F2E3C">
      <w:pPr>
        <w:jc w:val="both"/>
        <w:rPr>
          <w:rFonts w:ascii="Arial Narrow" w:hAnsi="Arial Narrow" w:cs="Arial"/>
          <w:b/>
          <w:sz w:val="22"/>
          <w:szCs w:val="22"/>
        </w:rPr>
      </w:pPr>
      <w:r w:rsidRPr="00F3558E">
        <w:rPr>
          <w:rFonts w:ascii="Arial Narrow" w:hAnsi="Arial Narrow" w:cs="Arial"/>
          <w:b/>
          <w:sz w:val="22"/>
          <w:szCs w:val="22"/>
        </w:rPr>
        <w:t xml:space="preserve">     </w:t>
      </w:r>
      <w:r w:rsidR="0036661A" w:rsidRPr="00F3558E">
        <w:rPr>
          <w:rFonts w:ascii="Arial Narrow" w:hAnsi="Arial Narrow" w:cs="Arial"/>
          <w:b/>
          <w:sz w:val="22"/>
          <w:szCs w:val="22"/>
        </w:rPr>
        <w:t>Toutes les délibérations sont votées à l’unanimité</w:t>
      </w:r>
      <w:r w:rsidR="000763E1" w:rsidRPr="00F3558E">
        <w:rPr>
          <w:rFonts w:ascii="Arial Narrow" w:hAnsi="Arial Narrow" w:cs="Arial"/>
          <w:b/>
          <w:sz w:val="22"/>
          <w:szCs w:val="22"/>
        </w:rPr>
        <w:t xml:space="preserve"> des membres présents</w:t>
      </w:r>
    </w:p>
    <w:p w14:paraId="54E3938E" w14:textId="77777777" w:rsidR="00121556" w:rsidRPr="00F3558E" w:rsidRDefault="00121556" w:rsidP="006F2E3C">
      <w:pPr>
        <w:jc w:val="both"/>
        <w:rPr>
          <w:rFonts w:ascii="Arial Narrow" w:hAnsi="Arial Narrow" w:cs="Arial"/>
          <w:b/>
          <w:sz w:val="22"/>
          <w:szCs w:val="22"/>
        </w:rPr>
      </w:pPr>
    </w:p>
    <w:p w14:paraId="39A09889" w14:textId="6C8E58D3" w:rsidR="00121556" w:rsidRDefault="00121556" w:rsidP="006F2E3C">
      <w:pPr>
        <w:jc w:val="both"/>
        <w:rPr>
          <w:rFonts w:ascii="Arial Narrow" w:hAnsi="Arial Narrow" w:cs="Arial"/>
          <w:b/>
          <w:sz w:val="22"/>
          <w:szCs w:val="22"/>
        </w:rPr>
      </w:pPr>
    </w:p>
    <w:p w14:paraId="2BF27D02" w14:textId="10B26E00" w:rsidR="00BF70DA" w:rsidRDefault="00BF70DA" w:rsidP="006F2E3C">
      <w:pPr>
        <w:jc w:val="both"/>
        <w:rPr>
          <w:rFonts w:ascii="Arial Narrow" w:hAnsi="Arial Narrow" w:cs="Arial"/>
          <w:b/>
          <w:sz w:val="22"/>
          <w:szCs w:val="22"/>
        </w:rPr>
      </w:pPr>
    </w:p>
    <w:p w14:paraId="2832B94A" w14:textId="77777777" w:rsidR="00BF70DA" w:rsidRPr="00F3558E" w:rsidRDefault="00BF70DA" w:rsidP="006F2E3C">
      <w:pPr>
        <w:jc w:val="both"/>
        <w:rPr>
          <w:rFonts w:ascii="Arial Narrow" w:hAnsi="Arial Narrow" w:cs="Arial"/>
          <w:b/>
          <w:sz w:val="22"/>
          <w:szCs w:val="22"/>
        </w:rPr>
      </w:pPr>
    </w:p>
    <w:p w14:paraId="61089376" w14:textId="77777777" w:rsidR="00121556" w:rsidRPr="00F3558E" w:rsidRDefault="00121556" w:rsidP="00121556">
      <w:pPr>
        <w:jc w:val="center"/>
        <w:rPr>
          <w:rFonts w:ascii="Arial Narrow" w:hAnsi="Arial Narrow" w:cs="Arial"/>
          <w:b/>
          <w:sz w:val="22"/>
          <w:szCs w:val="22"/>
        </w:rPr>
      </w:pPr>
      <w:r w:rsidRPr="00F3558E">
        <w:rPr>
          <w:rFonts w:ascii="Arial Narrow" w:hAnsi="Arial Narrow" w:cs="Arial"/>
          <w:b/>
          <w:sz w:val="22"/>
          <w:szCs w:val="22"/>
        </w:rPr>
        <w:t>QUESTIONS DIVERSES</w:t>
      </w:r>
    </w:p>
    <w:p w14:paraId="210E11F3" w14:textId="77777777" w:rsidR="00121556" w:rsidRPr="00F3558E" w:rsidRDefault="00121556" w:rsidP="006F2E3C">
      <w:pPr>
        <w:jc w:val="both"/>
        <w:rPr>
          <w:rFonts w:ascii="Arial Narrow" w:hAnsi="Arial Narrow" w:cs="Arial"/>
          <w:b/>
          <w:sz w:val="22"/>
          <w:szCs w:val="22"/>
        </w:rPr>
      </w:pPr>
    </w:p>
    <w:p w14:paraId="3F51F8E5" w14:textId="4278771D" w:rsidR="0036661A" w:rsidRDefault="0036661A" w:rsidP="00B6152F">
      <w:pPr>
        <w:rPr>
          <w:rFonts w:ascii="Arial Narrow" w:hAnsi="Arial Narrow"/>
          <w:sz w:val="22"/>
        </w:rPr>
      </w:pPr>
      <w:r>
        <w:rPr>
          <w:rFonts w:ascii="Arial Narrow" w:hAnsi="Arial Narrow"/>
          <w:sz w:val="22"/>
        </w:rPr>
        <w:t>Cl</w:t>
      </w:r>
      <w:r w:rsidR="00121556">
        <w:rPr>
          <w:rFonts w:ascii="Arial Narrow" w:hAnsi="Arial Narrow"/>
          <w:sz w:val="22"/>
        </w:rPr>
        <w:t>ôture de la séance à</w:t>
      </w:r>
      <w:r w:rsidR="00265C44">
        <w:rPr>
          <w:rFonts w:ascii="Arial Narrow" w:hAnsi="Arial Narrow"/>
          <w:sz w:val="22"/>
        </w:rPr>
        <w:t xml:space="preserve"> 10 heures 30</w:t>
      </w:r>
      <w:r>
        <w:rPr>
          <w:rFonts w:ascii="Arial Narrow" w:hAnsi="Arial Narrow"/>
          <w:sz w:val="22"/>
        </w:rPr>
        <w:t>.</w:t>
      </w:r>
    </w:p>
    <w:p w14:paraId="46C649B3" w14:textId="77777777" w:rsidR="0036661A" w:rsidRDefault="0036661A" w:rsidP="0036661A">
      <w:pPr>
        <w:ind w:left="1416"/>
        <w:rPr>
          <w:rFonts w:ascii="Arial Narrow" w:hAnsi="Arial Narrow"/>
          <w:sz w:val="22"/>
        </w:rPr>
      </w:pPr>
    </w:p>
    <w:p w14:paraId="6183DCCF" w14:textId="77777777" w:rsidR="00265C44" w:rsidRDefault="00BF70DA" w:rsidP="00265C44">
      <w:pPr>
        <w:rPr>
          <w:rFonts w:ascii="Arial Narrow" w:hAnsi="Arial Narrow"/>
          <w:sz w:val="22"/>
        </w:rPr>
      </w:pPr>
      <w:r>
        <w:rPr>
          <w:rFonts w:ascii="Arial Narrow" w:hAnsi="Arial Narrow"/>
          <w:sz w:val="22"/>
        </w:rPr>
        <w:t>S</w:t>
      </w:r>
      <w:r w:rsidR="0036661A">
        <w:rPr>
          <w:rFonts w:ascii="Arial Narrow" w:hAnsi="Arial Narrow"/>
          <w:sz w:val="22"/>
        </w:rPr>
        <w:t xml:space="preserve">ecrétaire de séance, </w:t>
      </w:r>
      <w:r w:rsidR="00265C44">
        <w:rPr>
          <w:rFonts w:ascii="Arial Narrow" w:hAnsi="Arial Narrow"/>
          <w:sz w:val="22"/>
        </w:rPr>
        <w:t xml:space="preserve">                                                                          Le Maire,</w:t>
      </w:r>
    </w:p>
    <w:p w14:paraId="7DE090D1" w14:textId="10CDF2F1" w:rsidR="00265C44" w:rsidRDefault="00265C44" w:rsidP="00265C44">
      <w:pPr>
        <w:rPr>
          <w:rFonts w:ascii="Arial Narrow" w:hAnsi="Arial Narrow"/>
          <w:sz w:val="22"/>
        </w:rPr>
      </w:pPr>
      <w:r>
        <w:rPr>
          <w:rFonts w:ascii="Arial Narrow" w:hAnsi="Arial Narrow"/>
          <w:sz w:val="22"/>
        </w:rPr>
        <w:t>Pierrette GRANVAL</w:t>
      </w:r>
      <w:r>
        <w:rPr>
          <w:rFonts w:ascii="Arial Narrow" w:hAnsi="Arial Narrow"/>
          <w:sz w:val="22"/>
        </w:rPr>
        <w:tab/>
        <w:t xml:space="preserve">              </w:t>
      </w:r>
      <w:r>
        <w:rPr>
          <w:rFonts w:ascii="Arial Narrow" w:hAnsi="Arial Narrow"/>
          <w:sz w:val="22"/>
        </w:rPr>
        <w:tab/>
        <w:t xml:space="preserve">                              </w:t>
      </w:r>
      <w:r>
        <w:rPr>
          <w:rFonts w:ascii="Arial Narrow" w:hAnsi="Arial Narrow"/>
          <w:sz w:val="22"/>
        </w:rPr>
        <w:tab/>
        <w:t xml:space="preserve">           Daniel ROCHE</w:t>
      </w:r>
    </w:p>
    <w:p w14:paraId="40063012" w14:textId="2740EA46" w:rsidR="00265C44" w:rsidRDefault="0036661A" w:rsidP="00265C44">
      <w:pPr>
        <w:rPr>
          <w:rFonts w:ascii="Arial Narrow" w:hAnsi="Arial Narrow"/>
        </w:rPr>
      </w:pPr>
      <w:r>
        <w:rPr>
          <w:rFonts w:ascii="Arial Narrow" w:hAnsi="Arial Narrow"/>
          <w:sz w:val="22"/>
        </w:rPr>
        <w:t xml:space="preserve">                                                </w:t>
      </w:r>
      <w:r w:rsidR="00B6152F">
        <w:rPr>
          <w:rFonts w:ascii="Arial Narrow" w:hAnsi="Arial Narrow"/>
          <w:sz w:val="22"/>
        </w:rPr>
        <w:t xml:space="preserve">      </w:t>
      </w:r>
      <w:r>
        <w:rPr>
          <w:rFonts w:ascii="Arial Narrow" w:hAnsi="Arial Narrow"/>
          <w:sz w:val="22"/>
        </w:rPr>
        <w:tab/>
      </w:r>
      <w:r w:rsidR="00F3558E">
        <w:rPr>
          <w:rFonts w:ascii="Arial Narrow" w:hAnsi="Arial Narrow"/>
          <w:sz w:val="22"/>
        </w:rPr>
        <w:tab/>
      </w:r>
    </w:p>
    <w:p w14:paraId="486EE66D" w14:textId="7458238B" w:rsidR="0036661A" w:rsidRDefault="0036661A" w:rsidP="00B6152F">
      <w:pPr>
        <w:rPr>
          <w:rFonts w:ascii="Arial Narrow" w:hAnsi="Arial Narrow"/>
        </w:rPr>
      </w:pPr>
    </w:p>
    <w:p w14:paraId="618AACCD" w14:textId="77777777" w:rsidR="0036661A" w:rsidRDefault="0036661A" w:rsidP="0036661A"/>
    <w:p w14:paraId="20142012" w14:textId="77777777" w:rsidR="00E84D56" w:rsidRDefault="00E84D56" w:rsidP="00601C25">
      <w:pPr>
        <w:jc w:val="both"/>
        <w:rPr>
          <w:rFonts w:ascii="Arial Narrow" w:hAnsi="Arial Narrow" w:cs="Arial"/>
        </w:rPr>
      </w:pPr>
    </w:p>
    <w:p w14:paraId="3F1F2616" w14:textId="77777777" w:rsidR="00785314" w:rsidRDefault="00785314" w:rsidP="00785314">
      <w:pPr>
        <w:ind w:left="1065"/>
        <w:jc w:val="both"/>
        <w:rPr>
          <w:rFonts w:ascii="Arial Narrow" w:hAnsi="Arial Narrow"/>
          <w:sz w:val="22"/>
          <w:szCs w:val="22"/>
        </w:rPr>
      </w:pPr>
    </w:p>
    <w:sectPr w:rsidR="00785314" w:rsidSect="004060C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5EC5" w14:textId="77777777" w:rsidR="004A2B62" w:rsidRDefault="004A2B62" w:rsidP="00C56F14">
      <w:r>
        <w:separator/>
      </w:r>
    </w:p>
  </w:endnote>
  <w:endnote w:type="continuationSeparator" w:id="0">
    <w:p w14:paraId="27942456" w14:textId="77777777" w:rsidR="004A2B62" w:rsidRDefault="004A2B62" w:rsidP="00C5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0238" w14:textId="77777777" w:rsidR="00586E5E" w:rsidRDefault="00586E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D07C" w14:textId="1C2045C3" w:rsidR="00586E5E" w:rsidRDefault="00586E5E">
    <w:pPr>
      <w:pStyle w:val="Pieddepage"/>
    </w:pPr>
    <w:r>
      <w:t>12 avril 2021</w:t>
    </w:r>
  </w:p>
  <w:p w14:paraId="4645F666" w14:textId="77777777" w:rsidR="00C56F14" w:rsidRDefault="00C56F1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E0D0" w14:textId="77777777" w:rsidR="00586E5E" w:rsidRDefault="00586E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94B1" w14:textId="77777777" w:rsidR="004A2B62" w:rsidRDefault="004A2B62" w:rsidP="00C56F14">
      <w:r>
        <w:separator/>
      </w:r>
    </w:p>
  </w:footnote>
  <w:footnote w:type="continuationSeparator" w:id="0">
    <w:p w14:paraId="70C8A8F4" w14:textId="77777777" w:rsidR="004A2B62" w:rsidRDefault="004A2B62" w:rsidP="00C56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CD2D" w14:textId="77777777" w:rsidR="00586E5E" w:rsidRDefault="00586E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26DA" w14:textId="77777777" w:rsidR="00586E5E" w:rsidRDefault="00586E5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7D99" w14:textId="77777777" w:rsidR="00586E5E" w:rsidRDefault="00586E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2221"/>
    <w:multiLevelType w:val="hybridMultilevel"/>
    <w:tmpl w:val="E59E8126"/>
    <w:lvl w:ilvl="0" w:tplc="D062CA42">
      <w:start w:val="50"/>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7C3B27"/>
    <w:multiLevelType w:val="hybridMultilevel"/>
    <w:tmpl w:val="330CC780"/>
    <w:lvl w:ilvl="0" w:tplc="040C0001">
      <w:start w:val="1"/>
      <w:numFmt w:val="bullet"/>
      <w:lvlText w:val=""/>
      <w:lvlJc w:val="left"/>
      <w:pPr>
        <w:tabs>
          <w:tab w:val="num" w:pos="2340"/>
        </w:tabs>
        <w:ind w:left="2340" w:hanging="360"/>
      </w:pPr>
      <w:rPr>
        <w:rFonts w:ascii="Symbol" w:hAnsi="Symbol" w:hint="default"/>
      </w:rPr>
    </w:lvl>
    <w:lvl w:ilvl="1" w:tplc="040C0003">
      <w:start w:val="1"/>
      <w:numFmt w:val="bullet"/>
      <w:lvlText w:val="o"/>
      <w:lvlJc w:val="left"/>
      <w:pPr>
        <w:tabs>
          <w:tab w:val="num" w:pos="3060"/>
        </w:tabs>
        <w:ind w:left="3060" w:hanging="360"/>
      </w:pPr>
      <w:rPr>
        <w:rFonts w:ascii="Courier New" w:hAnsi="Courier New" w:cs="Courier New" w:hint="default"/>
      </w:rPr>
    </w:lvl>
    <w:lvl w:ilvl="2" w:tplc="040C0005">
      <w:start w:val="1"/>
      <w:numFmt w:val="bullet"/>
      <w:lvlText w:val=""/>
      <w:lvlJc w:val="left"/>
      <w:pPr>
        <w:tabs>
          <w:tab w:val="num" w:pos="3780"/>
        </w:tabs>
        <w:ind w:left="3780" w:hanging="360"/>
      </w:pPr>
      <w:rPr>
        <w:rFonts w:ascii="Wingdings" w:hAnsi="Wingdings" w:hint="default"/>
      </w:rPr>
    </w:lvl>
    <w:lvl w:ilvl="3" w:tplc="040C0001">
      <w:start w:val="1"/>
      <w:numFmt w:val="bullet"/>
      <w:lvlText w:val=""/>
      <w:lvlJc w:val="left"/>
      <w:pPr>
        <w:tabs>
          <w:tab w:val="num" w:pos="4500"/>
        </w:tabs>
        <w:ind w:left="4500" w:hanging="360"/>
      </w:pPr>
      <w:rPr>
        <w:rFonts w:ascii="Symbol" w:hAnsi="Symbol" w:hint="default"/>
      </w:rPr>
    </w:lvl>
    <w:lvl w:ilvl="4" w:tplc="040C0003">
      <w:start w:val="1"/>
      <w:numFmt w:val="bullet"/>
      <w:lvlText w:val="o"/>
      <w:lvlJc w:val="left"/>
      <w:pPr>
        <w:tabs>
          <w:tab w:val="num" w:pos="5220"/>
        </w:tabs>
        <w:ind w:left="5220" w:hanging="360"/>
      </w:pPr>
      <w:rPr>
        <w:rFonts w:ascii="Courier New" w:hAnsi="Courier New" w:cs="Courier New" w:hint="default"/>
      </w:rPr>
    </w:lvl>
    <w:lvl w:ilvl="5" w:tplc="040C0005">
      <w:start w:val="1"/>
      <w:numFmt w:val="bullet"/>
      <w:lvlText w:val=""/>
      <w:lvlJc w:val="left"/>
      <w:pPr>
        <w:tabs>
          <w:tab w:val="num" w:pos="5940"/>
        </w:tabs>
        <w:ind w:left="5940" w:hanging="360"/>
      </w:pPr>
      <w:rPr>
        <w:rFonts w:ascii="Wingdings" w:hAnsi="Wingdings" w:hint="default"/>
      </w:rPr>
    </w:lvl>
    <w:lvl w:ilvl="6" w:tplc="040C0001">
      <w:start w:val="1"/>
      <w:numFmt w:val="bullet"/>
      <w:lvlText w:val=""/>
      <w:lvlJc w:val="left"/>
      <w:pPr>
        <w:tabs>
          <w:tab w:val="num" w:pos="6660"/>
        </w:tabs>
        <w:ind w:left="6660" w:hanging="360"/>
      </w:pPr>
      <w:rPr>
        <w:rFonts w:ascii="Symbol" w:hAnsi="Symbol" w:hint="default"/>
      </w:rPr>
    </w:lvl>
    <w:lvl w:ilvl="7" w:tplc="040C0003">
      <w:start w:val="1"/>
      <w:numFmt w:val="bullet"/>
      <w:lvlText w:val="o"/>
      <w:lvlJc w:val="left"/>
      <w:pPr>
        <w:tabs>
          <w:tab w:val="num" w:pos="7380"/>
        </w:tabs>
        <w:ind w:left="7380" w:hanging="360"/>
      </w:pPr>
      <w:rPr>
        <w:rFonts w:ascii="Courier New" w:hAnsi="Courier New" w:cs="Courier New" w:hint="default"/>
      </w:rPr>
    </w:lvl>
    <w:lvl w:ilvl="8" w:tplc="040C0005">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1AFB525D"/>
    <w:multiLevelType w:val="hybridMultilevel"/>
    <w:tmpl w:val="96B06470"/>
    <w:lvl w:ilvl="0" w:tplc="C8B6868E">
      <w:numFmt w:val="bullet"/>
      <w:lvlText w:val="-"/>
      <w:lvlJc w:val="left"/>
      <w:pPr>
        <w:ind w:left="2484" w:hanging="360"/>
      </w:pPr>
      <w:rPr>
        <w:rFonts w:ascii="Arial Narrow" w:eastAsia="Times New Roman" w:hAnsi="Arial Narrow" w:cs="Arial"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3" w15:restartNumberingAfterBreak="0">
    <w:nsid w:val="1E3B7F59"/>
    <w:multiLevelType w:val="hybridMultilevel"/>
    <w:tmpl w:val="D646C64E"/>
    <w:lvl w:ilvl="0" w:tplc="C46E5B24">
      <w:numFmt w:val="bullet"/>
      <w:lvlText w:val="-"/>
      <w:lvlJc w:val="left"/>
      <w:pPr>
        <w:tabs>
          <w:tab w:val="num" w:pos="1065"/>
        </w:tabs>
        <w:ind w:left="1065" w:hanging="360"/>
      </w:pPr>
      <w:rPr>
        <w:rFonts w:ascii="Arial Narrow" w:eastAsia="Times New Roman" w:hAnsi="Arial Narrow"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cs="Courier New" w:hint="default"/>
      </w:rPr>
    </w:lvl>
    <w:lvl w:ilvl="5" w:tplc="040C0005">
      <w:start w:val="1"/>
      <w:numFmt w:val="bullet"/>
      <w:lvlText w:val=""/>
      <w:lvlJc w:val="left"/>
      <w:pPr>
        <w:tabs>
          <w:tab w:val="num" w:pos="4665"/>
        </w:tabs>
        <w:ind w:left="4665" w:hanging="360"/>
      </w:pPr>
      <w:rPr>
        <w:rFonts w:ascii="Wingdings" w:hAnsi="Wingdings" w:hint="default"/>
      </w:rPr>
    </w:lvl>
    <w:lvl w:ilvl="6" w:tplc="040C0001">
      <w:start w:val="1"/>
      <w:numFmt w:val="bullet"/>
      <w:lvlText w:val=""/>
      <w:lvlJc w:val="left"/>
      <w:pPr>
        <w:tabs>
          <w:tab w:val="num" w:pos="5385"/>
        </w:tabs>
        <w:ind w:left="5385" w:hanging="360"/>
      </w:pPr>
      <w:rPr>
        <w:rFonts w:ascii="Symbol" w:hAnsi="Symbol" w:hint="default"/>
      </w:rPr>
    </w:lvl>
    <w:lvl w:ilvl="7" w:tplc="040C0003">
      <w:start w:val="1"/>
      <w:numFmt w:val="bullet"/>
      <w:lvlText w:val="o"/>
      <w:lvlJc w:val="left"/>
      <w:pPr>
        <w:tabs>
          <w:tab w:val="num" w:pos="6105"/>
        </w:tabs>
        <w:ind w:left="6105" w:hanging="360"/>
      </w:pPr>
      <w:rPr>
        <w:rFonts w:ascii="Courier New" w:hAnsi="Courier New" w:cs="Courier New" w:hint="default"/>
      </w:rPr>
    </w:lvl>
    <w:lvl w:ilvl="8" w:tplc="040C0005">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7A364A2"/>
    <w:multiLevelType w:val="hybridMultilevel"/>
    <w:tmpl w:val="4BA0983C"/>
    <w:lvl w:ilvl="0" w:tplc="E8743024">
      <w:numFmt w:val="bullet"/>
      <w:lvlText w:val=""/>
      <w:lvlJc w:val="left"/>
      <w:pPr>
        <w:tabs>
          <w:tab w:val="num" w:pos="900"/>
        </w:tabs>
        <w:ind w:left="900" w:hanging="360"/>
      </w:pPr>
      <w:rPr>
        <w:rFonts w:ascii="Wingdings" w:eastAsia="Times New Roman" w:hAnsi="Wingdings" w:cs="Times New Roman"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2340"/>
        </w:tabs>
        <w:ind w:left="2340" w:hanging="360"/>
      </w:pPr>
      <w:rPr>
        <w:rFonts w:ascii="Wingdings" w:hAnsi="Wingdings" w:hint="default"/>
      </w:rPr>
    </w:lvl>
    <w:lvl w:ilvl="3" w:tplc="040C0001">
      <w:start w:val="1"/>
      <w:numFmt w:val="bullet"/>
      <w:lvlText w:val=""/>
      <w:lvlJc w:val="left"/>
      <w:pPr>
        <w:tabs>
          <w:tab w:val="num" w:pos="3060"/>
        </w:tabs>
        <w:ind w:left="3060" w:hanging="360"/>
      </w:pPr>
      <w:rPr>
        <w:rFonts w:ascii="Symbol" w:hAnsi="Symbol" w:hint="default"/>
      </w:rPr>
    </w:lvl>
    <w:lvl w:ilvl="4" w:tplc="040C0003">
      <w:start w:val="1"/>
      <w:numFmt w:val="bullet"/>
      <w:lvlText w:val="o"/>
      <w:lvlJc w:val="left"/>
      <w:pPr>
        <w:tabs>
          <w:tab w:val="num" w:pos="3780"/>
        </w:tabs>
        <w:ind w:left="3780" w:hanging="360"/>
      </w:pPr>
      <w:rPr>
        <w:rFonts w:ascii="Courier New" w:hAnsi="Courier New" w:cs="Courier New" w:hint="default"/>
      </w:rPr>
    </w:lvl>
    <w:lvl w:ilvl="5" w:tplc="040C0005">
      <w:start w:val="1"/>
      <w:numFmt w:val="bullet"/>
      <w:lvlText w:val=""/>
      <w:lvlJc w:val="left"/>
      <w:pPr>
        <w:tabs>
          <w:tab w:val="num" w:pos="4500"/>
        </w:tabs>
        <w:ind w:left="4500" w:hanging="360"/>
      </w:pPr>
      <w:rPr>
        <w:rFonts w:ascii="Wingdings" w:hAnsi="Wingdings" w:hint="default"/>
      </w:rPr>
    </w:lvl>
    <w:lvl w:ilvl="6" w:tplc="040C0001">
      <w:start w:val="1"/>
      <w:numFmt w:val="bullet"/>
      <w:lvlText w:val=""/>
      <w:lvlJc w:val="left"/>
      <w:pPr>
        <w:tabs>
          <w:tab w:val="num" w:pos="5220"/>
        </w:tabs>
        <w:ind w:left="5220" w:hanging="360"/>
      </w:pPr>
      <w:rPr>
        <w:rFonts w:ascii="Symbol" w:hAnsi="Symbol" w:hint="default"/>
      </w:rPr>
    </w:lvl>
    <w:lvl w:ilvl="7" w:tplc="040C0003">
      <w:start w:val="1"/>
      <w:numFmt w:val="bullet"/>
      <w:lvlText w:val="o"/>
      <w:lvlJc w:val="left"/>
      <w:pPr>
        <w:tabs>
          <w:tab w:val="num" w:pos="5940"/>
        </w:tabs>
        <w:ind w:left="5940" w:hanging="360"/>
      </w:pPr>
      <w:rPr>
        <w:rFonts w:ascii="Courier New" w:hAnsi="Courier New" w:cs="Courier New" w:hint="default"/>
      </w:rPr>
    </w:lvl>
    <w:lvl w:ilvl="8" w:tplc="040C0005">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A524D33"/>
    <w:multiLevelType w:val="hybridMultilevel"/>
    <w:tmpl w:val="349242C4"/>
    <w:lvl w:ilvl="0" w:tplc="5DEED686">
      <w:start w:val="20"/>
      <w:numFmt w:val="bullet"/>
      <w:lvlText w:val="-"/>
      <w:lvlJc w:val="left"/>
      <w:pPr>
        <w:tabs>
          <w:tab w:val="num" w:pos="1260"/>
        </w:tabs>
        <w:ind w:left="1260" w:hanging="360"/>
      </w:pPr>
      <w:rPr>
        <w:rFonts w:ascii="Times New Roman" w:eastAsia="Times New Roman" w:hAnsi="Times New Roman" w:cs="Times New Roman" w:hint="default"/>
        <w:i w:val="0"/>
      </w:rPr>
    </w:lvl>
    <w:lvl w:ilvl="1" w:tplc="56E03F4C">
      <w:start w:val="1"/>
      <w:numFmt w:val="bullet"/>
      <w:lvlText w:val=""/>
      <w:lvlJc w:val="left"/>
      <w:pPr>
        <w:tabs>
          <w:tab w:val="num" w:pos="720"/>
        </w:tabs>
        <w:ind w:left="720" w:hanging="360"/>
      </w:pPr>
      <w:rPr>
        <w:rFonts w:ascii="Symbol" w:hAnsi="Symbol" w:hint="default"/>
        <w:i w:val="0"/>
        <w:color w:val="auto"/>
        <w:sz w:val="22"/>
        <w:szCs w:val="22"/>
      </w:rPr>
    </w:lvl>
    <w:lvl w:ilvl="2" w:tplc="86CE1E0E">
      <w:start w:val="1"/>
      <w:numFmt w:val="bullet"/>
      <w:lvlText w:val=""/>
      <w:lvlJc w:val="left"/>
      <w:pPr>
        <w:tabs>
          <w:tab w:val="num" w:pos="2160"/>
        </w:tabs>
        <w:ind w:left="2160" w:hanging="360"/>
      </w:pPr>
      <w:rPr>
        <w:rFonts w:ascii="Wingdings" w:hAnsi="Wingdings" w:hint="default"/>
        <w:i w:val="0"/>
        <w:color w:val="auto"/>
        <w:sz w:val="22"/>
        <w:szCs w:val="22"/>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6F686C"/>
    <w:multiLevelType w:val="hybridMultilevel"/>
    <w:tmpl w:val="9E186FD6"/>
    <w:lvl w:ilvl="0" w:tplc="081429E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3B7238C"/>
    <w:multiLevelType w:val="hybridMultilevel"/>
    <w:tmpl w:val="0C72ACF2"/>
    <w:lvl w:ilvl="0" w:tplc="E1B0D138">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13EC2"/>
    <w:multiLevelType w:val="hybridMultilevel"/>
    <w:tmpl w:val="94447066"/>
    <w:lvl w:ilvl="0" w:tplc="081429E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114F02"/>
    <w:multiLevelType w:val="hybridMultilevel"/>
    <w:tmpl w:val="81BC71CC"/>
    <w:lvl w:ilvl="0" w:tplc="081429E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5">
      <w:start w:val="1"/>
      <w:numFmt w:val="bullet"/>
      <w:lvlText w:val=""/>
      <w:lvlJc w:val="left"/>
      <w:pPr>
        <w:ind w:left="2880" w:hanging="360"/>
      </w:pPr>
      <w:rPr>
        <w:rFonts w:ascii="Wingdings" w:hAnsi="Wingdings"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2CA2F0F"/>
    <w:multiLevelType w:val="hybridMultilevel"/>
    <w:tmpl w:val="5456E2AA"/>
    <w:lvl w:ilvl="0" w:tplc="D1C2BAEA">
      <w:start w:val="2020"/>
      <w:numFmt w:val="bullet"/>
      <w:lvlText w:val="-"/>
      <w:lvlJc w:val="left"/>
      <w:pPr>
        <w:ind w:left="3195" w:hanging="360"/>
      </w:pPr>
      <w:rPr>
        <w:rFonts w:ascii="Arial Narrow" w:eastAsia="Times New Roman" w:hAnsi="Arial Narrow" w:cs="Calibr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1" w15:restartNumberingAfterBreak="0">
    <w:nsid w:val="64473CC0"/>
    <w:multiLevelType w:val="hybridMultilevel"/>
    <w:tmpl w:val="E25C9526"/>
    <w:lvl w:ilvl="0" w:tplc="4DB222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3"/>
  </w:num>
  <w:num w:numId="5">
    <w:abstractNumId w:val="4"/>
  </w:num>
  <w:num w:numId="6">
    <w:abstractNumId w:val="1"/>
  </w:num>
  <w:num w:numId="7">
    <w:abstractNumId w:val="2"/>
  </w:num>
  <w:num w:numId="8">
    <w:abstractNumId w:val="1"/>
  </w:num>
  <w:num w:numId="9">
    <w:abstractNumId w:val="10"/>
  </w:num>
  <w:num w:numId="10">
    <w:abstractNumId w:val="5"/>
  </w:num>
  <w:num w:numId="11">
    <w:abstractNumId w:val="8"/>
  </w:num>
  <w:num w:numId="12">
    <w:abstractNumId w:val="8"/>
  </w:num>
  <w:num w:numId="13">
    <w:abstractNumId w:val="0"/>
  </w:num>
  <w:num w:numId="14">
    <w:abstractNumId w:val="1"/>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A"/>
    <w:rsid w:val="00003BE1"/>
    <w:rsid w:val="0001572A"/>
    <w:rsid w:val="00074C41"/>
    <w:rsid w:val="000763E1"/>
    <w:rsid w:val="00077EC2"/>
    <w:rsid w:val="000A2070"/>
    <w:rsid w:val="000F5EEF"/>
    <w:rsid w:val="00121556"/>
    <w:rsid w:val="001321D7"/>
    <w:rsid w:val="00155FBF"/>
    <w:rsid w:val="00167021"/>
    <w:rsid w:val="00173A8A"/>
    <w:rsid w:val="00186AF7"/>
    <w:rsid w:val="00197698"/>
    <w:rsid w:val="001B6E77"/>
    <w:rsid w:val="001F1E57"/>
    <w:rsid w:val="002060C0"/>
    <w:rsid w:val="0022037D"/>
    <w:rsid w:val="00265C44"/>
    <w:rsid w:val="002774EF"/>
    <w:rsid w:val="002A678B"/>
    <w:rsid w:val="002A699F"/>
    <w:rsid w:val="002E3BC2"/>
    <w:rsid w:val="00337DD3"/>
    <w:rsid w:val="003404C8"/>
    <w:rsid w:val="00350057"/>
    <w:rsid w:val="0036661A"/>
    <w:rsid w:val="00396A8A"/>
    <w:rsid w:val="003A118D"/>
    <w:rsid w:val="003C21F2"/>
    <w:rsid w:val="003D6516"/>
    <w:rsid w:val="003D6A1E"/>
    <w:rsid w:val="003E5691"/>
    <w:rsid w:val="00404DDE"/>
    <w:rsid w:val="004060CC"/>
    <w:rsid w:val="00441758"/>
    <w:rsid w:val="00482614"/>
    <w:rsid w:val="004869FB"/>
    <w:rsid w:val="004903BA"/>
    <w:rsid w:val="004907A6"/>
    <w:rsid w:val="004A2B62"/>
    <w:rsid w:val="00544169"/>
    <w:rsid w:val="00553B0B"/>
    <w:rsid w:val="00560CF1"/>
    <w:rsid w:val="00586E5E"/>
    <w:rsid w:val="005E1BF5"/>
    <w:rsid w:val="005F2114"/>
    <w:rsid w:val="00601C25"/>
    <w:rsid w:val="0060582D"/>
    <w:rsid w:val="00615967"/>
    <w:rsid w:val="006328B5"/>
    <w:rsid w:val="006451AD"/>
    <w:rsid w:val="006762E1"/>
    <w:rsid w:val="00683AEF"/>
    <w:rsid w:val="00695176"/>
    <w:rsid w:val="006A5216"/>
    <w:rsid w:val="006B309A"/>
    <w:rsid w:val="006F2E3C"/>
    <w:rsid w:val="006F55D7"/>
    <w:rsid w:val="0074502E"/>
    <w:rsid w:val="00785314"/>
    <w:rsid w:val="0078779A"/>
    <w:rsid w:val="00792DA4"/>
    <w:rsid w:val="007F4246"/>
    <w:rsid w:val="00805B91"/>
    <w:rsid w:val="008171F6"/>
    <w:rsid w:val="00847ADE"/>
    <w:rsid w:val="008A7B33"/>
    <w:rsid w:val="008B50A0"/>
    <w:rsid w:val="008E3BB8"/>
    <w:rsid w:val="00917FC5"/>
    <w:rsid w:val="009202A1"/>
    <w:rsid w:val="00934697"/>
    <w:rsid w:val="00940CD5"/>
    <w:rsid w:val="009B6E56"/>
    <w:rsid w:val="009D7101"/>
    <w:rsid w:val="009F549A"/>
    <w:rsid w:val="009F6FF2"/>
    <w:rsid w:val="00A159FB"/>
    <w:rsid w:val="00A763B2"/>
    <w:rsid w:val="00A7721C"/>
    <w:rsid w:val="00A80C34"/>
    <w:rsid w:val="00A841EE"/>
    <w:rsid w:val="00AF0D36"/>
    <w:rsid w:val="00B045A7"/>
    <w:rsid w:val="00B06C09"/>
    <w:rsid w:val="00B20DE6"/>
    <w:rsid w:val="00B47DDC"/>
    <w:rsid w:val="00B56074"/>
    <w:rsid w:val="00B6152F"/>
    <w:rsid w:val="00B6414D"/>
    <w:rsid w:val="00B846A5"/>
    <w:rsid w:val="00B95D22"/>
    <w:rsid w:val="00BB51FC"/>
    <w:rsid w:val="00BC2FD1"/>
    <w:rsid w:val="00BF4191"/>
    <w:rsid w:val="00BF70DA"/>
    <w:rsid w:val="00C2047A"/>
    <w:rsid w:val="00C50FDB"/>
    <w:rsid w:val="00C56F14"/>
    <w:rsid w:val="00C645B7"/>
    <w:rsid w:val="00C90E0F"/>
    <w:rsid w:val="00C930FE"/>
    <w:rsid w:val="00C938EA"/>
    <w:rsid w:val="00C93C26"/>
    <w:rsid w:val="00C94176"/>
    <w:rsid w:val="00CA048B"/>
    <w:rsid w:val="00CC45CB"/>
    <w:rsid w:val="00D17E6E"/>
    <w:rsid w:val="00D2687D"/>
    <w:rsid w:val="00D40E64"/>
    <w:rsid w:val="00D452CA"/>
    <w:rsid w:val="00D765B0"/>
    <w:rsid w:val="00DA2EB0"/>
    <w:rsid w:val="00DD0A2D"/>
    <w:rsid w:val="00E020DF"/>
    <w:rsid w:val="00E3237D"/>
    <w:rsid w:val="00E543FB"/>
    <w:rsid w:val="00E625A0"/>
    <w:rsid w:val="00E84D56"/>
    <w:rsid w:val="00EC2364"/>
    <w:rsid w:val="00ED2E35"/>
    <w:rsid w:val="00EF34EC"/>
    <w:rsid w:val="00F030D5"/>
    <w:rsid w:val="00F306B9"/>
    <w:rsid w:val="00F32FD0"/>
    <w:rsid w:val="00F3558E"/>
    <w:rsid w:val="00F44305"/>
    <w:rsid w:val="00F56696"/>
    <w:rsid w:val="00F6443E"/>
    <w:rsid w:val="00F802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FF99"/>
  <w15:chartTrackingRefBased/>
  <w15:docId w15:val="{D80FCAE2-ED29-4BC3-8355-3A33CBB1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BE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nhideWhenUsed/>
    <w:rsid w:val="00785314"/>
    <w:pPr>
      <w:spacing w:after="120"/>
      <w:ind w:left="283"/>
    </w:pPr>
  </w:style>
  <w:style w:type="character" w:customStyle="1" w:styleId="RetraitcorpsdetexteCar">
    <w:name w:val="Retrait corps de texte Car"/>
    <w:basedOn w:val="Policepardfaut"/>
    <w:link w:val="Retraitcorpsdetexte"/>
    <w:rsid w:val="00785314"/>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56F14"/>
    <w:pPr>
      <w:tabs>
        <w:tab w:val="center" w:pos="4536"/>
        <w:tab w:val="right" w:pos="9072"/>
      </w:tabs>
    </w:pPr>
  </w:style>
  <w:style w:type="character" w:customStyle="1" w:styleId="En-tteCar">
    <w:name w:val="En-tête Car"/>
    <w:basedOn w:val="Policepardfaut"/>
    <w:link w:val="En-tte"/>
    <w:uiPriority w:val="99"/>
    <w:rsid w:val="00C56F1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56F14"/>
    <w:pPr>
      <w:tabs>
        <w:tab w:val="center" w:pos="4536"/>
        <w:tab w:val="right" w:pos="9072"/>
      </w:tabs>
    </w:pPr>
  </w:style>
  <w:style w:type="character" w:customStyle="1" w:styleId="PieddepageCar">
    <w:name w:val="Pied de page Car"/>
    <w:basedOn w:val="Policepardfaut"/>
    <w:link w:val="Pieddepage"/>
    <w:uiPriority w:val="99"/>
    <w:rsid w:val="00C56F14"/>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903BA"/>
    <w:pPr>
      <w:ind w:left="720"/>
      <w:contextualSpacing/>
    </w:pPr>
  </w:style>
  <w:style w:type="paragraph" w:styleId="Textedebulles">
    <w:name w:val="Balloon Text"/>
    <w:basedOn w:val="Normal"/>
    <w:link w:val="TextedebullesCar"/>
    <w:uiPriority w:val="99"/>
    <w:semiHidden/>
    <w:unhideWhenUsed/>
    <w:rsid w:val="005F2114"/>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114"/>
    <w:rPr>
      <w:rFonts w:ascii="Segoe UI" w:eastAsia="Times New Roman" w:hAnsi="Segoe UI" w:cs="Segoe UI"/>
      <w:sz w:val="18"/>
      <w:szCs w:val="18"/>
      <w:lang w:eastAsia="fr-FR"/>
    </w:rPr>
  </w:style>
  <w:style w:type="table" w:styleId="Grilledutableau">
    <w:name w:val="Table Grid"/>
    <w:basedOn w:val="TableauNormal"/>
    <w:uiPriority w:val="39"/>
    <w:rsid w:val="0074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4380">
      <w:bodyDiv w:val="1"/>
      <w:marLeft w:val="0"/>
      <w:marRight w:val="0"/>
      <w:marTop w:val="0"/>
      <w:marBottom w:val="0"/>
      <w:divBdr>
        <w:top w:val="none" w:sz="0" w:space="0" w:color="auto"/>
        <w:left w:val="none" w:sz="0" w:space="0" w:color="auto"/>
        <w:bottom w:val="none" w:sz="0" w:space="0" w:color="auto"/>
        <w:right w:val="none" w:sz="0" w:space="0" w:color="auto"/>
      </w:divBdr>
    </w:div>
    <w:div w:id="160243520">
      <w:bodyDiv w:val="1"/>
      <w:marLeft w:val="0"/>
      <w:marRight w:val="0"/>
      <w:marTop w:val="0"/>
      <w:marBottom w:val="0"/>
      <w:divBdr>
        <w:top w:val="none" w:sz="0" w:space="0" w:color="auto"/>
        <w:left w:val="none" w:sz="0" w:space="0" w:color="auto"/>
        <w:bottom w:val="none" w:sz="0" w:space="0" w:color="auto"/>
        <w:right w:val="none" w:sz="0" w:space="0" w:color="auto"/>
      </w:divBdr>
    </w:div>
    <w:div w:id="167058836">
      <w:bodyDiv w:val="1"/>
      <w:marLeft w:val="0"/>
      <w:marRight w:val="0"/>
      <w:marTop w:val="0"/>
      <w:marBottom w:val="0"/>
      <w:divBdr>
        <w:top w:val="none" w:sz="0" w:space="0" w:color="auto"/>
        <w:left w:val="none" w:sz="0" w:space="0" w:color="auto"/>
        <w:bottom w:val="none" w:sz="0" w:space="0" w:color="auto"/>
        <w:right w:val="none" w:sz="0" w:space="0" w:color="auto"/>
      </w:divBdr>
    </w:div>
    <w:div w:id="190802460">
      <w:bodyDiv w:val="1"/>
      <w:marLeft w:val="0"/>
      <w:marRight w:val="0"/>
      <w:marTop w:val="0"/>
      <w:marBottom w:val="0"/>
      <w:divBdr>
        <w:top w:val="none" w:sz="0" w:space="0" w:color="auto"/>
        <w:left w:val="none" w:sz="0" w:space="0" w:color="auto"/>
        <w:bottom w:val="none" w:sz="0" w:space="0" w:color="auto"/>
        <w:right w:val="none" w:sz="0" w:space="0" w:color="auto"/>
      </w:divBdr>
    </w:div>
    <w:div w:id="195428884">
      <w:bodyDiv w:val="1"/>
      <w:marLeft w:val="0"/>
      <w:marRight w:val="0"/>
      <w:marTop w:val="0"/>
      <w:marBottom w:val="0"/>
      <w:divBdr>
        <w:top w:val="none" w:sz="0" w:space="0" w:color="auto"/>
        <w:left w:val="none" w:sz="0" w:space="0" w:color="auto"/>
        <w:bottom w:val="none" w:sz="0" w:space="0" w:color="auto"/>
        <w:right w:val="none" w:sz="0" w:space="0" w:color="auto"/>
      </w:divBdr>
    </w:div>
    <w:div w:id="217480738">
      <w:bodyDiv w:val="1"/>
      <w:marLeft w:val="0"/>
      <w:marRight w:val="0"/>
      <w:marTop w:val="0"/>
      <w:marBottom w:val="0"/>
      <w:divBdr>
        <w:top w:val="none" w:sz="0" w:space="0" w:color="auto"/>
        <w:left w:val="none" w:sz="0" w:space="0" w:color="auto"/>
        <w:bottom w:val="none" w:sz="0" w:space="0" w:color="auto"/>
        <w:right w:val="none" w:sz="0" w:space="0" w:color="auto"/>
      </w:divBdr>
    </w:div>
    <w:div w:id="528378494">
      <w:bodyDiv w:val="1"/>
      <w:marLeft w:val="0"/>
      <w:marRight w:val="0"/>
      <w:marTop w:val="0"/>
      <w:marBottom w:val="0"/>
      <w:divBdr>
        <w:top w:val="none" w:sz="0" w:space="0" w:color="auto"/>
        <w:left w:val="none" w:sz="0" w:space="0" w:color="auto"/>
        <w:bottom w:val="none" w:sz="0" w:space="0" w:color="auto"/>
        <w:right w:val="none" w:sz="0" w:space="0" w:color="auto"/>
      </w:divBdr>
    </w:div>
    <w:div w:id="744688028">
      <w:bodyDiv w:val="1"/>
      <w:marLeft w:val="0"/>
      <w:marRight w:val="0"/>
      <w:marTop w:val="0"/>
      <w:marBottom w:val="0"/>
      <w:divBdr>
        <w:top w:val="none" w:sz="0" w:space="0" w:color="auto"/>
        <w:left w:val="none" w:sz="0" w:space="0" w:color="auto"/>
        <w:bottom w:val="none" w:sz="0" w:space="0" w:color="auto"/>
        <w:right w:val="none" w:sz="0" w:space="0" w:color="auto"/>
      </w:divBdr>
    </w:div>
    <w:div w:id="1168136819">
      <w:bodyDiv w:val="1"/>
      <w:marLeft w:val="0"/>
      <w:marRight w:val="0"/>
      <w:marTop w:val="0"/>
      <w:marBottom w:val="0"/>
      <w:divBdr>
        <w:top w:val="none" w:sz="0" w:space="0" w:color="auto"/>
        <w:left w:val="none" w:sz="0" w:space="0" w:color="auto"/>
        <w:bottom w:val="none" w:sz="0" w:space="0" w:color="auto"/>
        <w:right w:val="none" w:sz="0" w:space="0" w:color="auto"/>
      </w:divBdr>
    </w:div>
    <w:div w:id="1458598120">
      <w:bodyDiv w:val="1"/>
      <w:marLeft w:val="0"/>
      <w:marRight w:val="0"/>
      <w:marTop w:val="0"/>
      <w:marBottom w:val="0"/>
      <w:divBdr>
        <w:top w:val="none" w:sz="0" w:space="0" w:color="auto"/>
        <w:left w:val="none" w:sz="0" w:space="0" w:color="auto"/>
        <w:bottom w:val="none" w:sz="0" w:space="0" w:color="auto"/>
        <w:right w:val="none" w:sz="0" w:space="0" w:color="auto"/>
      </w:divBdr>
    </w:div>
    <w:div w:id="1466392684">
      <w:bodyDiv w:val="1"/>
      <w:marLeft w:val="0"/>
      <w:marRight w:val="0"/>
      <w:marTop w:val="0"/>
      <w:marBottom w:val="0"/>
      <w:divBdr>
        <w:top w:val="none" w:sz="0" w:space="0" w:color="auto"/>
        <w:left w:val="none" w:sz="0" w:space="0" w:color="auto"/>
        <w:bottom w:val="none" w:sz="0" w:space="0" w:color="auto"/>
        <w:right w:val="none" w:sz="0" w:space="0" w:color="auto"/>
      </w:divBdr>
    </w:div>
    <w:div w:id="1574857286">
      <w:bodyDiv w:val="1"/>
      <w:marLeft w:val="0"/>
      <w:marRight w:val="0"/>
      <w:marTop w:val="0"/>
      <w:marBottom w:val="0"/>
      <w:divBdr>
        <w:top w:val="none" w:sz="0" w:space="0" w:color="auto"/>
        <w:left w:val="none" w:sz="0" w:space="0" w:color="auto"/>
        <w:bottom w:val="none" w:sz="0" w:space="0" w:color="auto"/>
        <w:right w:val="none" w:sz="0" w:space="0" w:color="auto"/>
      </w:divBdr>
    </w:div>
    <w:div w:id="1694839084">
      <w:bodyDiv w:val="1"/>
      <w:marLeft w:val="0"/>
      <w:marRight w:val="0"/>
      <w:marTop w:val="0"/>
      <w:marBottom w:val="0"/>
      <w:divBdr>
        <w:top w:val="none" w:sz="0" w:space="0" w:color="auto"/>
        <w:left w:val="none" w:sz="0" w:space="0" w:color="auto"/>
        <w:bottom w:val="none" w:sz="0" w:space="0" w:color="auto"/>
        <w:right w:val="none" w:sz="0" w:space="0" w:color="auto"/>
      </w:divBdr>
    </w:div>
    <w:div w:id="1742604692">
      <w:bodyDiv w:val="1"/>
      <w:marLeft w:val="0"/>
      <w:marRight w:val="0"/>
      <w:marTop w:val="0"/>
      <w:marBottom w:val="0"/>
      <w:divBdr>
        <w:top w:val="none" w:sz="0" w:space="0" w:color="auto"/>
        <w:left w:val="none" w:sz="0" w:space="0" w:color="auto"/>
        <w:bottom w:val="none" w:sz="0" w:space="0" w:color="auto"/>
        <w:right w:val="none" w:sz="0" w:space="0" w:color="auto"/>
      </w:divBdr>
    </w:div>
    <w:div w:id="1895307651">
      <w:bodyDiv w:val="1"/>
      <w:marLeft w:val="0"/>
      <w:marRight w:val="0"/>
      <w:marTop w:val="0"/>
      <w:marBottom w:val="0"/>
      <w:divBdr>
        <w:top w:val="none" w:sz="0" w:space="0" w:color="auto"/>
        <w:left w:val="none" w:sz="0" w:space="0" w:color="auto"/>
        <w:bottom w:val="none" w:sz="0" w:space="0" w:color="auto"/>
        <w:right w:val="none" w:sz="0" w:space="0" w:color="auto"/>
      </w:divBdr>
    </w:div>
    <w:div w:id="1971933872">
      <w:bodyDiv w:val="1"/>
      <w:marLeft w:val="0"/>
      <w:marRight w:val="0"/>
      <w:marTop w:val="0"/>
      <w:marBottom w:val="0"/>
      <w:divBdr>
        <w:top w:val="none" w:sz="0" w:space="0" w:color="auto"/>
        <w:left w:val="none" w:sz="0" w:space="0" w:color="auto"/>
        <w:bottom w:val="none" w:sz="0" w:space="0" w:color="auto"/>
        <w:right w:val="none" w:sz="0" w:space="0" w:color="auto"/>
      </w:divBdr>
    </w:div>
    <w:div w:id="20364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4EB3F-D1BC-46C3-A38B-9F0610BD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1789</Words>
  <Characters>9840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de Nonards</dc:creator>
  <cp:keywords/>
  <dc:description/>
  <cp:lastModifiedBy>ROCHE DANIEL</cp:lastModifiedBy>
  <cp:revision>76</cp:revision>
  <cp:lastPrinted>2021-04-20T09:38:00Z</cp:lastPrinted>
  <dcterms:created xsi:type="dcterms:W3CDTF">2014-04-29T16:01:00Z</dcterms:created>
  <dcterms:modified xsi:type="dcterms:W3CDTF">2021-04-23T15:52:00Z</dcterms:modified>
</cp:coreProperties>
</file>